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7BC96" w14:textId="57B15557" w:rsidR="00554F6A" w:rsidRPr="00554F6A" w:rsidRDefault="00554F6A" w:rsidP="00954C9F">
      <w:pPr>
        <w:jc w:val="center"/>
        <w:rPr>
          <w:rFonts w:asciiTheme="minorHAnsi" w:hAnsiTheme="minorHAnsi" w:cstheme="minorHAnsi"/>
          <w:b/>
          <w:bCs/>
          <w:color w:val="004D25"/>
          <w:sz w:val="28"/>
          <w:szCs w:val="28"/>
          <w:lang w:val="fr-FR"/>
        </w:rPr>
      </w:pPr>
      <w:r w:rsidRPr="00554F6A">
        <w:rPr>
          <w:rFonts w:asciiTheme="minorHAnsi" w:hAnsiTheme="minorHAnsi" w:cstheme="minorHAnsi"/>
          <w:b/>
          <w:bCs/>
          <w:color w:val="004D25"/>
          <w:sz w:val="28"/>
          <w:szCs w:val="28"/>
          <w:lang w:val="fr-FR"/>
        </w:rPr>
        <w:t xml:space="preserve">DES INSTITUTIONS FINANCIÈRES DE PREMIER PLAN S'ASSOCIENT À </w:t>
      </w:r>
      <w:r w:rsidR="00031CE5">
        <w:rPr>
          <w:rFonts w:asciiTheme="minorHAnsi" w:hAnsiTheme="minorHAnsi" w:cstheme="minorHAnsi"/>
          <w:b/>
          <w:bCs/>
          <w:color w:val="004D25"/>
          <w:sz w:val="28"/>
          <w:szCs w:val="28"/>
          <w:lang w:val="fr-FR"/>
        </w:rPr>
        <w:t>LA CEA</w:t>
      </w:r>
      <w:r w:rsidRPr="00554F6A">
        <w:rPr>
          <w:rFonts w:asciiTheme="minorHAnsi" w:hAnsiTheme="minorHAnsi" w:cstheme="minorHAnsi"/>
          <w:b/>
          <w:bCs/>
          <w:color w:val="004D25"/>
          <w:sz w:val="28"/>
          <w:szCs w:val="28"/>
          <w:lang w:val="fr-FR"/>
        </w:rPr>
        <w:t xml:space="preserve"> ET À FSD AFRICA POUR FORMER L'ALLIANCE AFRICAINE POUR LE CAPITAL NATUREL (ANCA)</w:t>
      </w:r>
    </w:p>
    <w:p w14:paraId="5268D2FE" w14:textId="421774EF" w:rsidR="000477A7" w:rsidRPr="000477A7" w:rsidRDefault="000477A7" w:rsidP="00954C9F">
      <w:pPr>
        <w:jc w:val="center"/>
        <w:rPr>
          <w:rFonts w:asciiTheme="minorHAnsi" w:hAnsiTheme="minorHAnsi" w:cstheme="minorHAnsi"/>
          <w:b/>
          <w:bCs/>
          <w:color w:val="004D25"/>
          <w:sz w:val="22"/>
          <w:szCs w:val="22"/>
          <w:lang w:val="fr-FR"/>
        </w:rPr>
      </w:pPr>
      <w:r w:rsidRPr="000477A7">
        <w:rPr>
          <w:rFonts w:asciiTheme="minorHAnsi" w:hAnsiTheme="minorHAnsi" w:cstheme="minorHAnsi"/>
          <w:b/>
          <w:bCs/>
          <w:color w:val="004D25"/>
          <w:sz w:val="22"/>
          <w:szCs w:val="22"/>
          <w:lang w:val="fr-FR"/>
        </w:rPr>
        <w:t>La nouvelle alliance vise à coordonner les politiques et les pratiques des institutions financières, des entreprises, des régulateurs et des décideurs politiques en vue de la croissance et de la protection des ressources naturelles de l'Afrique.</w:t>
      </w:r>
    </w:p>
    <w:p w14:paraId="040B1EE0" w14:textId="77777777" w:rsidR="00081C03" w:rsidRPr="000477A7" w:rsidRDefault="00081C03" w:rsidP="00554F6A">
      <w:pPr>
        <w:jc w:val="both"/>
        <w:rPr>
          <w:rFonts w:asciiTheme="minorHAnsi" w:hAnsiTheme="minorHAnsi" w:cstheme="minorHAnsi"/>
          <w:b/>
          <w:bCs/>
          <w:color w:val="004D25"/>
          <w:lang w:val="fr-FR"/>
        </w:rPr>
      </w:pPr>
    </w:p>
    <w:p w14:paraId="5C686389" w14:textId="621AE05F" w:rsidR="000477A7" w:rsidRPr="000477A7" w:rsidRDefault="000477A7" w:rsidP="00554F6A">
      <w:pPr>
        <w:jc w:val="both"/>
        <w:rPr>
          <w:rFonts w:asciiTheme="minorHAnsi" w:hAnsiTheme="minorHAnsi" w:cstheme="minorHAnsi"/>
          <w:lang w:val="fr-FR"/>
        </w:rPr>
      </w:pPr>
      <w:r w:rsidRPr="00CF42C5">
        <w:rPr>
          <w:rFonts w:asciiTheme="minorHAnsi" w:hAnsiTheme="minorHAnsi" w:cstheme="minorHAnsi"/>
          <w:b/>
          <w:lang w:val="fr-FR"/>
        </w:rPr>
        <w:t xml:space="preserve">Le 8 juin </w:t>
      </w:r>
      <w:proofErr w:type="gramStart"/>
      <w:r w:rsidRPr="00CF42C5">
        <w:rPr>
          <w:rFonts w:asciiTheme="minorHAnsi" w:hAnsiTheme="minorHAnsi" w:cstheme="minorHAnsi"/>
          <w:b/>
          <w:lang w:val="fr-FR"/>
        </w:rPr>
        <w:t>2022:</w:t>
      </w:r>
      <w:proofErr w:type="gramEnd"/>
      <w:r w:rsidRPr="00CF42C5">
        <w:rPr>
          <w:rFonts w:asciiTheme="minorHAnsi" w:hAnsiTheme="minorHAnsi" w:cstheme="minorHAnsi"/>
          <w:b/>
          <w:lang w:val="fr-FR"/>
        </w:rPr>
        <w:t xml:space="preserve"> à Nairobi</w:t>
      </w:r>
      <w:r w:rsidRPr="000477A7">
        <w:rPr>
          <w:rFonts w:asciiTheme="minorHAnsi" w:hAnsiTheme="minorHAnsi" w:cstheme="minorHAnsi"/>
          <w:lang w:val="fr-FR"/>
        </w:rPr>
        <w:t xml:space="preserve"> - Un groupe d'institutions financières de premier plan de toute l'Afrique s'est réuni avec le </w:t>
      </w:r>
      <w:r w:rsidRPr="00CF42C5">
        <w:rPr>
          <w:rFonts w:asciiTheme="minorHAnsi" w:hAnsiTheme="minorHAnsi" w:cstheme="minorHAnsi"/>
          <w:b/>
          <w:lang w:val="fr-FR"/>
        </w:rPr>
        <w:t>ministère ghanéen de l'Environnement, de la Science, de la Technologie et de l'Innovation (MESTI)</w:t>
      </w:r>
      <w:r w:rsidRPr="000477A7">
        <w:rPr>
          <w:rFonts w:asciiTheme="minorHAnsi" w:hAnsiTheme="minorHAnsi" w:cstheme="minorHAnsi"/>
          <w:lang w:val="fr-FR"/>
        </w:rPr>
        <w:t xml:space="preserve"> et l'agence de développement du secteur financier </w:t>
      </w:r>
      <w:r w:rsidRPr="00206622">
        <w:rPr>
          <w:rFonts w:asciiTheme="minorHAnsi" w:hAnsiTheme="minorHAnsi" w:cstheme="minorHAnsi"/>
          <w:b/>
          <w:bCs/>
          <w:lang w:val="fr-FR"/>
        </w:rPr>
        <w:t xml:space="preserve">FSD </w:t>
      </w:r>
      <w:proofErr w:type="spellStart"/>
      <w:r w:rsidRPr="00206622">
        <w:rPr>
          <w:rFonts w:asciiTheme="minorHAnsi" w:hAnsiTheme="minorHAnsi" w:cstheme="minorHAnsi"/>
          <w:b/>
          <w:bCs/>
          <w:lang w:val="fr-FR"/>
        </w:rPr>
        <w:t>Africa</w:t>
      </w:r>
      <w:proofErr w:type="spellEnd"/>
      <w:r w:rsidRPr="000477A7">
        <w:rPr>
          <w:rFonts w:asciiTheme="minorHAnsi" w:hAnsiTheme="minorHAnsi" w:cstheme="minorHAnsi"/>
          <w:lang w:val="fr-FR"/>
        </w:rPr>
        <w:t>, financée par le Royaume-Uni, en tant que membres fondateurs de l'Alliance africaine pour le capital naturel (ANCA).</w:t>
      </w:r>
    </w:p>
    <w:p w14:paraId="03AFBC9F" w14:textId="77777777" w:rsidR="00CC0066" w:rsidRPr="000477A7" w:rsidRDefault="00CC0066" w:rsidP="00554F6A">
      <w:pPr>
        <w:jc w:val="both"/>
        <w:rPr>
          <w:rFonts w:asciiTheme="minorHAnsi" w:hAnsiTheme="minorHAnsi" w:cstheme="minorHAnsi"/>
          <w:lang w:val="fr-FR"/>
        </w:rPr>
      </w:pPr>
    </w:p>
    <w:p w14:paraId="546264D0" w14:textId="6823DE78" w:rsidR="007A2B07" w:rsidRPr="007A2B07" w:rsidRDefault="007A2B07" w:rsidP="007A2B07">
      <w:pPr>
        <w:jc w:val="both"/>
        <w:rPr>
          <w:rFonts w:asciiTheme="minorHAnsi" w:hAnsiTheme="minorHAnsi" w:cstheme="minorHAnsi"/>
          <w:lang w:val="fr-FR"/>
        </w:rPr>
      </w:pPr>
      <w:r w:rsidRPr="007A2B07">
        <w:rPr>
          <w:rFonts w:asciiTheme="minorHAnsi" w:hAnsiTheme="minorHAnsi" w:cstheme="minorHAnsi"/>
          <w:lang w:val="fr-FR"/>
        </w:rPr>
        <w:t xml:space="preserve">L'alliance, en partenariat avec </w:t>
      </w:r>
      <w:r w:rsidRPr="00CF42C5">
        <w:rPr>
          <w:rFonts w:asciiTheme="minorHAnsi" w:hAnsiTheme="minorHAnsi" w:cstheme="minorHAnsi"/>
          <w:b/>
          <w:lang w:val="fr-FR"/>
        </w:rPr>
        <w:t>la Commission économique des Nations unies pour l'Afrique</w:t>
      </w:r>
      <w:r w:rsidRPr="007A2B07">
        <w:rPr>
          <w:rFonts w:asciiTheme="minorHAnsi" w:hAnsiTheme="minorHAnsi" w:cstheme="minorHAnsi"/>
          <w:lang w:val="fr-FR"/>
        </w:rPr>
        <w:t xml:space="preserve"> </w:t>
      </w:r>
      <w:r w:rsidRPr="00206622">
        <w:rPr>
          <w:rFonts w:asciiTheme="minorHAnsi" w:hAnsiTheme="minorHAnsi" w:cstheme="minorHAnsi"/>
          <w:b/>
          <w:bCs/>
          <w:lang w:val="fr-FR"/>
        </w:rPr>
        <w:t>(</w:t>
      </w:r>
      <w:r w:rsidR="00CF42C5" w:rsidRPr="00206622">
        <w:rPr>
          <w:rFonts w:asciiTheme="minorHAnsi" w:hAnsiTheme="minorHAnsi" w:cstheme="minorHAnsi"/>
          <w:b/>
          <w:bCs/>
          <w:lang w:val="fr-FR"/>
        </w:rPr>
        <w:t>CEA</w:t>
      </w:r>
      <w:r w:rsidRPr="00206622">
        <w:rPr>
          <w:rFonts w:asciiTheme="minorHAnsi" w:hAnsiTheme="minorHAnsi" w:cstheme="minorHAnsi"/>
          <w:b/>
          <w:bCs/>
          <w:lang w:val="fr-FR"/>
        </w:rPr>
        <w:t>)</w:t>
      </w:r>
      <w:r w:rsidRPr="007A2B07">
        <w:rPr>
          <w:rFonts w:asciiTheme="minorHAnsi" w:hAnsiTheme="minorHAnsi" w:cstheme="minorHAnsi"/>
          <w:lang w:val="fr-FR"/>
        </w:rPr>
        <w:t>, servira de forum de collaboration dirigé par l'Afrique pour mobiliser la réponse de la communauté financière aux risques et opportunités liés à la nature sur le continent. L'ANCA a pour objectif ultime de contribuer à la croissance et à la protection du capital naturel de l'Afrique en faisant passer les flux financiers d'activités destructrices pour des gains à court terme à une gestion à long terme de la nature pour une croissance économique durable.</w:t>
      </w:r>
    </w:p>
    <w:p w14:paraId="1EB6E53E" w14:textId="77777777" w:rsidR="00FC6290" w:rsidRPr="007A2B07" w:rsidRDefault="00FC6290" w:rsidP="00554F6A">
      <w:pPr>
        <w:jc w:val="both"/>
        <w:rPr>
          <w:rFonts w:asciiTheme="minorHAnsi" w:hAnsiTheme="minorHAnsi" w:cstheme="minorHAnsi"/>
          <w:lang w:val="fr-FR"/>
        </w:rPr>
      </w:pPr>
    </w:p>
    <w:p w14:paraId="728CEAEA" w14:textId="50B4B9FB" w:rsidR="007A2B07" w:rsidRPr="007A2B07" w:rsidRDefault="007A2B07" w:rsidP="007A2B07">
      <w:pPr>
        <w:jc w:val="both"/>
        <w:rPr>
          <w:rFonts w:asciiTheme="minorHAnsi" w:hAnsiTheme="minorHAnsi" w:cstheme="minorHAnsi"/>
          <w:lang w:val="fr-FR"/>
        </w:rPr>
      </w:pPr>
      <w:r w:rsidRPr="007A2B07">
        <w:rPr>
          <w:rFonts w:asciiTheme="minorHAnsi" w:hAnsiTheme="minorHAnsi" w:cstheme="minorHAnsi"/>
        </w:rPr>
        <w:t xml:space="preserve">Parmi les </w:t>
      </w:r>
      <w:proofErr w:type="spellStart"/>
      <w:r w:rsidRPr="007A2B07">
        <w:rPr>
          <w:rFonts w:asciiTheme="minorHAnsi" w:hAnsiTheme="minorHAnsi" w:cstheme="minorHAnsi"/>
        </w:rPr>
        <w:t>membres</w:t>
      </w:r>
      <w:proofErr w:type="spellEnd"/>
      <w:r w:rsidRPr="007A2B07">
        <w:rPr>
          <w:rFonts w:asciiTheme="minorHAnsi" w:hAnsiTheme="minorHAnsi" w:cstheme="minorHAnsi"/>
        </w:rPr>
        <w:t xml:space="preserve"> </w:t>
      </w:r>
      <w:proofErr w:type="spellStart"/>
      <w:r w:rsidRPr="007A2B07">
        <w:rPr>
          <w:rFonts w:asciiTheme="minorHAnsi" w:hAnsiTheme="minorHAnsi" w:cstheme="minorHAnsi"/>
        </w:rPr>
        <w:t>fondateurs</w:t>
      </w:r>
      <w:proofErr w:type="spellEnd"/>
      <w:r w:rsidRPr="007A2B07">
        <w:rPr>
          <w:rFonts w:asciiTheme="minorHAnsi" w:hAnsiTheme="minorHAnsi" w:cstheme="minorHAnsi"/>
        </w:rPr>
        <w:t xml:space="preserve"> </w:t>
      </w:r>
      <w:proofErr w:type="spellStart"/>
      <w:r w:rsidRPr="007A2B07">
        <w:rPr>
          <w:rFonts w:asciiTheme="minorHAnsi" w:hAnsiTheme="minorHAnsi" w:cstheme="minorHAnsi"/>
        </w:rPr>
        <w:t>figurent</w:t>
      </w:r>
      <w:proofErr w:type="spellEnd"/>
      <w:r w:rsidRPr="007A2B07">
        <w:rPr>
          <w:rFonts w:asciiTheme="minorHAnsi" w:hAnsiTheme="minorHAnsi" w:cstheme="minorHAnsi"/>
        </w:rPr>
        <w:t xml:space="preserve"> </w:t>
      </w:r>
      <w:r w:rsidRPr="00CF42C5">
        <w:rPr>
          <w:rFonts w:asciiTheme="minorHAnsi" w:hAnsiTheme="minorHAnsi" w:cstheme="minorHAnsi"/>
          <w:b/>
        </w:rPr>
        <w:t xml:space="preserve">Access Bank, Development Bank of Southern Africa (DBSA), Ecobank, Equity Bank, FirstRand, Investec, </w:t>
      </w:r>
      <w:r w:rsidR="00206622">
        <w:rPr>
          <w:rFonts w:asciiTheme="minorHAnsi" w:hAnsiTheme="minorHAnsi" w:cstheme="minorHAnsi"/>
          <w:b/>
        </w:rPr>
        <w:t xml:space="preserve">Sanlam, </w:t>
      </w:r>
      <w:r w:rsidRPr="00CF42C5">
        <w:rPr>
          <w:rFonts w:asciiTheme="minorHAnsi" w:hAnsiTheme="minorHAnsi" w:cstheme="minorHAnsi"/>
          <w:b/>
        </w:rPr>
        <w:t>Standard Chartered</w:t>
      </w:r>
      <w:r w:rsidRPr="007A2B07">
        <w:rPr>
          <w:rFonts w:asciiTheme="minorHAnsi" w:hAnsiTheme="minorHAnsi" w:cstheme="minorHAnsi"/>
        </w:rPr>
        <w:t xml:space="preserve"> et </w:t>
      </w:r>
      <w:proofErr w:type="spellStart"/>
      <w:r w:rsidRPr="00CF42C5">
        <w:rPr>
          <w:rFonts w:asciiTheme="minorHAnsi" w:hAnsiTheme="minorHAnsi" w:cstheme="minorHAnsi"/>
          <w:b/>
        </w:rPr>
        <w:t>Zanaco</w:t>
      </w:r>
      <w:proofErr w:type="spellEnd"/>
      <w:r w:rsidRPr="007A2B07">
        <w:rPr>
          <w:rFonts w:asciiTheme="minorHAnsi" w:hAnsiTheme="minorHAnsi" w:cstheme="minorHAnsi"/>
        </w:rPr>
        <w:t xml:space="preserve">. </w:t>
      </w:r>
      <w:r w:rsidRPr="007A2B07">
        <w:rPr>
          <w:rFonts w:asciiTheme="minorHAnsi" w:hAnsiTheme="minorHAnsi" w:cstheme="minorHAnsi"/>
          <w:lang w:val="fr-FR"/>
        </w:rPr>
        <w:t xml:space="preserve">FSD </w:t>
      </w:r>
      <w:proofErr w:type="spellStart"/>
      <w:r w:rsidRPr="007A2B07">
        <w:rPr>
          <w:rFonts w:asciiTheme="minorHAnsi" w:hAnsiTheme="minorHAnsi" w:cstheme="minorHAnsi"/>
          <w:lang w:val="fr-FR"/>
        </w:rPr>
        <w:t>Africa</w:t>
      </w:r>
      <w:proofErr w:type="spellEnd"/>
      <w:r w:rsidRPr="007A2B07">
        <w:rPr>
          <w:rFonts w:asciiTheme="minorHAnsi" w:hAnsiTheme="minorHAnsi" w:cstheme="minorHAnsi"/>
          <w:lang w:val="fr-FR"/>
        </w:rPr>
        <w:t xml:space="preserve"> agit en tant que coordinateur de l'alliance avec le cabinet de conseil en gestion </w:t>
      </w:r>
      <w:r w:rsidRPr="00206622">
        <w:rPr>
          <w:rFonts w:asciiTheme="minorHAnsi" w:hAnsiTheme="minorHAnsi" w:cstheme="minorHAnsi"/>
          <w:b/>
          <w:bCs/>
          <w:lang w:val="fr-FR"/>
        </w:rPr>
        <w:t>Oliver Wyman</w:t>
      </w:r>
      <w:r w:rsidRPr="007A2B07">
        <w:rPr>
          <w:rFonts w:asciiTheme="minorHAnsi" w:hAnsiTheme="minorHAnsi" w:cstheme="minorHAnsi"/>
          <w:lang w:val="fr-FR"/>
        </w:rPr>
        <w:t xml:space="preserve"> qui fait office de partenaire d'exécution et de connaissances. Le </w:t>
      </w:r>
      <w:r w:rsidRPr="00206622">
        <w:rPr>
          <w:rFonts w:asciiTheme="minorHAnsi" w:hAnsiTheme="minorHAnsi" w:cstheme="minorHAnsi"/>
          <w:b/>
          <w:bCs/>
          <w:lang w:val="fr-FR"/>
        </w:rPr>
        <w:t xml:space="preserve">Cambridge Institute for </w:t>
      </w:r>
      <w:proofErr w:type="spellStart"/>
      <w:r w:rsidRPr="00206622">
        <w:rPr>
          <w:rFonts w:asciiTheme="minorHAnsi" w:hAnsiTheme="minorHAnsi" w:cstheme="minorHAnsi"/>
          <w:b/>
          <w:bCs/>
          <w:lang w:val="fr-FR"/>
        </w:rPr>
        <w:t>Sustainability</w:t>
      </w:r>
      <w:proofErr w:type="spellEnd"/>
      <w:r w:rsidRPr="00206622">
        <w:rPr>
          <w:rFonts w:asciiTheme="minorHAnsi" w:hAnsiTheme="minorHAnsi" w:cstheme="minorHAnsi"/>
          <w:b/>
          <w:bCs/>
          <w:lang w:val="fr-FR"/>
        </w:rPr>
        <w:t xml:space="preserve"> Leadership (CISL)</w:t>
      </w:r>
      <w:r w:rsidRPr="007A2B07">
        <w:rPr>
          <w:rFonts w:asciiTheme="minorHAnsi" w:hAnsiTheme="minorHAnsi" w:cstheme="minorHAnsi"/>
          <w:lang w:val="fr-FR"/>
        </w:rPr>
        <w:t xml:space="preserve"> rejoint également l'ANCA comme partenaire en matière de connaissances, tandis que le soutien </w:t>
      </w:r>
      <w:r w:rsidR="00954C9F" w:rsidRPr="00954C9F">
        <w:rPr>
          <w:rFonts w:asciiTheme="minorHAnsi" w:hAnsiTheme="minorHAnsi" w:cstheme="minorHAnsi"/>
          <w:lang w:val="fr-FR"/>
        </w:rPr>
        <w:t>initial</w:t>
      </w:r>
      <w:r w:rsidR="00954C9F">
        <w:rPr>
          <w:rFonts w:asciiTheme="minorHAnsi" w:hAnsiTheme="minorHAnsi" w:cstheme="minorHAnsi"/>
          <w:lang w:val="fr-FR"/>
        </w:rPr>
        <w:t xml:space="preserve"> </w:t>
      </w:r>
      <w:r w:rsidR="00954C9F" w:rsidRPr="007A2B07">
        <w:rPr>
          <w:rFonts w:asciiTheme="minorHAnsi" w:hAnsiTheme="minorHAnsi" w:cstheme="minorHAnsi"/>
          <w:lang w:val="fr-FR"/>
        </w:rPr>
        <w:t>à</w:t>
      </w:r>
      <w:r w:rsidRPr="007A2B07">
        <w:rPr>
          <w:rFonts w:asciiTheme="minorHAnsi" w:hAnsiTheme="minorHAnsi" w:cstheme="minorHAnsi"/>
          <w:lang w:val="fr-FR"/>
        </w:rPr>
        <w:t xml:space="preserve"> l'alliance est assuré par la CEA et le </w:t>
      </w:r>
      <w:r w:rsidRPr="00206622">
        <w:rPr>
          <w:rFonts w:asciiTheme="minorHAnsi" w:hAnsiTheme="minorHAnsi" w:cstheme="minorHAnsi"/>
          <w:b/>
          <w:bCs/>
          <w:lang w:val="fr-FR"/>
        </w:rPr>
        <w:t>ministère britannique de l'environnement, de l'alimentation et des affaires rurales (DEFRA</w:t>
      </w:r>
      <w:r w:rsidRPr="007A2B07">
        <w:rPr>
          <w:rFonts w:asciiTheme="minorHAnsi" w:hAnsiTheme="minorHAnsi" w:cstheme="minorHAnsi"/>
          <w:lang w:val="fr-FR"/>
        </w:rPr>
        <w:t xml:space="preserve">). </w:t>
      </w:r>
    </w:p>
    <w:p w14:paraId="231D1323" w14:textId="77777777" w:rsidR="007A2B07" w:rsidRPr="007A2B07" w:rsidRDefault="007A2B07" w:rsidP="007A2B07">
      <w:pPr>
        <w:jc w:val="both"/>
        <w:rPr>
          <w:rFonts w:asciiTheme="minorHAnsi" w:hAnsiTheme="minorHAnsi" w:cstheme="minorHAnsi"/>
          <w:lang w:val="fr-FR"/>
        </w:rPr>
      </w:pPr>
    </w:p>
    <w:p w14:paraId="3C740BDC" w14:textId="77777777" w:rsidR="007A2B07" w:rsidRPr="007A2B07" w:rsidRDefault="007A2B07" w:rsidP="007A2B07">
      <w:pPr>
        <w:jc w:val="both"/>
        <w:rPr>
          <w:rFonts w:asciiTheme="minorHAnsi" w:hAnsiTheme="minorHAnsi" w:cstheme="minorHAnsi"/>
          <w:lang w:val="fr-FR"/>
        </w:rPr>
      </w:pPr>
      <w:r w:rsidRPr="007A2B07">
        <w:rPr>
          <w:rFonts w:asciiTheme="minorHAnsi" w:hAnsiTheme="minorHAnsi" w:cstheme="minorHAnsi"/>
          <w:lang w:val="fr-FR"/>
        </w:rPr>
        <w:t xml:space="preserve">L'ANCA collabore également avec </w:t>
      </w:r>
      <w:r w:rsidRPr="00206622">
        <w:rPr>
          <w:rFonts w:asciiTheme="minorHAnsi" w:hAnsiTheme="minorHAnsi" w:cstheme="minorHAnsi"/>
          <w:b/>
          <w:bCs/>
          <w:lang w:val="fr-FR"/>
        </w:rPr>
        <w:t>le Groupe de travail sur les informations financières liées à la nature (TNFD)</w:t>
      </w:r>
      <w:r w:rsidRPr="007A2B07">
        <w:rPr>
          <w:rFonts w:asciiTheme="minorHAnsi" w:hAnsiTheme="minorHAnsi" w:cstheme="minorHAnsi"/>
          <w:lang w:val="fr-FR"/>
        </w:rPr>
        <w:t xml:space="preserve"> afin de faire entendre la voix de l'Afrique dans le développement de son cadre de </w:t>
      </w:r>
      <w:proofErr w:type="spellStart"/>
      <w:r w:rsidRPr="007A2B07">
        <w:rPr>
          <w:rFonts w:asciiTheme="minorHAnsi" w:hAnsiTheme="minorHAnsi" w:cstheme="minorHAnsi"/>
          <w:lang w:val="fr-FR"/>
        </w:rPr>
        <w:t>reporting</w:t>
      </w:r>
      <w:proofErr w:type="spellEnd"/>
      <w:r w:rsidRPr="007A2B07">
        <w:rPr>
          <w:rFonts w:asciiTheme="minorHAnsi" w:hAnsiTheme="minorHAnsi" w:cstheme="minorHAnsi"/>
          <w:lang w:val="fr-FR"/>
        </w:rPr>
        <w:t xml:space="preserve"> "bêta" pour les risques et les opportunités liés à la nature et participe au programme de test pilote du TNFD. Des annonces concernant l'adhésion à l'ANCA de nouveaux membres des secteurs public et privé sont attendues dans les prochains mois.</w:t>
      </w:r>
    </w:p>
    <w:p w14:paraId="4AF7BEC7" w14:textId="77777777" w:rsidR="007A2B07" w:rsidRPr="007A2B07" w:rsidRDefault="007A2B07" w:rsidP="007A2B07">
      <w:pPr>
        <w:jc w:val="both"/>
        <w:rPr>
          <w:rFonts w:asciiTheme="minorHAnsi" w:hAnsiTheme="minorHAnsi" w:cstheme="minorHAnsi"/>
          <w:lang w:val="fr-FR"/>
        </w:rPr>
      </w:pPr>
    </w:p>
    <w:p w14:paraId="3C1C99FA" w14:textId="139B0285" w:rsidR="00C03F34" w:rsidRPr="007A2B07" w:rsidRDefault="007A2B07" w:rsidP="00554F6A">
      <w:pPr>
        <w:jc w:val="both"/>
        <w:rPr>
          <w:rFonts w:asciiTheme="minorHAnsi" w:hAnsiTheme="minorHAnsi" w:cstheme="minorHAnsi"/>
          <w:lang w:val="fr-FR"/>
        </w:rPr>
      </w:pPr>
      <w:r w:rsidRPr="007A2B07">
        <w:rPr>
          <w:rFonts w:asciiTheme="minorHAnsi" w:hAnsiTheme="minorHAnsi" w:cstheme="minorHAnsi"/>
          <w:lang w:val="fr-FR"/>
        </w:rPr>
        <w:t>La nécessité d'intégrer la nature dans les décisions financières est particulièrement aiguë en Afrique, où plus de 60 % du PIB du continent dépend fortement ou modérément de la nature. Pourtant, entre 1970 et 2016, le stock de capital naturel des pays africains a diminué en moyenne de 65 %.</w:t>
      </w:r>
      <w:r w:rsidR="00C03F34" w:rsidRPr="003E2063">
        <w:rPr>
          <w:rStyle w:val="FootnoteReference"/>
          <w:rFonts w:asciiTheme="minorHAnsi" w:hAnsiTheme="minorHAnsi" w:cstheme="minorHAnsi"/>
        </w:rPr>
        <w:footnoteReference w:id="1"/>
      </w:r>
      <w:r w:rsidR="00C03F34" w:rsidRPr="007A2B07">
        <w:rPr>
          <w:rFonts w:asciiTheme="minorHAnsi" w:hAnsiTheme="minorHAnsi" w:cstheme="minorHAnsi"/>
          <w:lang w:val="fr-FR"/>
        </w:rPr>
        <w:t xml:space="preserve"> </w:t>
      </w:r>
    </w:p>
    <w:p w14:paraId="36BF133A" w14:textId="77777777" w:rsidR="00C03F34" w:rsidRPr="007A2B07" w:rsidRDefault="00C03F34" w:rsidP="00554F6A">
      <w:pPr>
        <w:jc w:val="both"/>
        <w:rPr>
          <w:rFonts w:asciiTheme="minorHAnsi" w:hAnsiTheme="minorHAnsi" w:cstheme="minorHAnsi"/>
          <w:lang w:val="fr-FR"/>
        </w:rPr>
      </w:pPr>
    </w:p>
    <w:p w14:paraId="553802CD" w14:textId="38C43CC8" w:rsidR="00453E78" w:rsidRPr="008B276D" w:rsidRDefault="008B276D" w:rsidP="00554F6A">
      <w:pPr>
        <w:jc w:val="both"/>
        <w:rPr>
          <w:lang w:val="fr-FR"/>
        </w:rPr>
      </w:pPr>
      <w:r w:rsidRPr="008B276D">
        <w:rPr>
          <w:rFonts w:asciiTheme="minorHAnsi" w:hAnsiTheme="minorHAnsi" w:cstheme="minorHAnsi"/>
          <w:lang w:val="fr-FR"/>
        </w:rPr>
        <w:t xml:space="preserve">L'ANCA vise à garantir que les politiques et les pratiques des institutions financières, des entreprises, des régulateurs et des décideurs politiques intègrent les risques et les </w:t>
      </w:r>
      <w:r w:rsidRPr="008B276D">
        <w:rPr>
          <w:rFonts w:asciiTheme="minorHAnsi" w:hAnsiTheme="minorHAnsi" w:cstheme="minorHAnsi"/>
          <w:lang w:val="fr-FR"/>
        </w:rPr>
        <w:lastRenderedPageBreak/>
        <w:t xml:space="preserve">opportunités liés au capital naturel de l'Afrique. Pour ce faire, elle s'appuiera sur trois piliers d'activités : influencer les normes mondiales de gestion des risques liés à la nature, afin qu'elles reflètent les contextes africains ; faciliter l'apprentissage par les pairs pour aider les institutions financières à mieux refléter le lien entre leurs portefeuilles et la nature ; et soutenir les approches en matière de politique, de réglementation et d'investissement qui maximisent les opportunités pour une croissance durable à partir du capital naturel de l'Afrique. </w:t>
      </w:r>
      <w:r w:rsidR="00453E78" w:rsidRPr="008B276D">
        <w:rPr>
          <w:rFonts w:asciiTheme="minorHAnsi" w:hAnsiTheme="minorHAnsi" w:cstheme="minorHAnsi"/>
          <w:lang w:val="fr-FR"/>
        </w:rPr>
        <w:t xml:space="preserve"> </w:t>
      </w:r>
    </w:p>
    <w:p w14:paraId="7B05324F" w14:textId="77777777" w:rsidR="00A73437" w:rsidRPr="008B276D" w:rsidRDefault="00A73437" w:rsidP="00554F6A">
      <w:pPr>
        <w:jc w:val="both"/>
        <w:rPr>
          <w:rFonts w:asciiTheme="minorHAnsi" w:hAnsiTheme="minorHAnsi" w:cstheme="minorHAnsi"/>
          <w:lang w:val="fr-FR"/>
        </w:rPr>
      </w:pPr>
    </w:p>
    <w:p w14:paraId="6CD69AA1" w14:textId="3CAEC5C7" w:rsidR="00E041E5" w:rsidRPr="00133C6B" w:rsidRDefault="00133C6B" w:rsidP="00554F6A">
      <w:pPr>
        <w:jc w:val="both"/>
        <w:rPr>
          <w:rFonts w:asciiTheme="minorHAnsi" w:hAnsiTheme="minorHAnsi" w:cstheme="minorHAnsi"/>
          <w:lang w:val="fr-FR"/>
        </w:rPr>
      </w:pPr>
      <w:r w:rsidRPr="00133C6B">
        <w:rPr>
          <w:rFonts w:asciiTheme="minorHAnsi" w:hAnsiTheme="minorHAnsi" w:cstheme="minorHAnsi"/>
          <w:lang w:val="fr-FR"/>
        </w:rPr>
        <w:t>L'une des premières activités menées dans le cadre de l'ANCA est le premier programme pilote de pays en développement pour le cadre bêta du TNFD, entrepris par un groupe limité de membres fondateurs de l'ANCA. Les résultats de ces pilotes serviront directement à l'élaboration des recommandations du TNFD.</w:t>
      </w:r>
    </w:p>
    <w:p w14:paraId="3407A083" w14:textId="77777777" w:rsidR="00E041E5" w:rsidRPr="00133C6B" w:rsidRDefault="00E041E5" w:rsidP="00554F6A">
      <w:pPr>
        <w:jc w:val="both"/>
        <w:rPr>
          <w:rFonts w:asciiTheme="minorHAnsi" w:hAnsiTheme="minorHAnsi" w:cstheme="minorHAnsi"/>
          <w:lang w:val="fr-FR"/>
        </w:rPr>
      </w:pPr>
    </w:p>
    <w:p w14:paraId="353DEDD6" w14:textId="5CF3D889" w:rsidR="00193C69" w:rsidRPr="008F6803" w:rsidRDefault="008F6803" w:rsidP="00554F6A">
      <w:pPr>
        <w:jc w:val="both"/>
        <w:rPr>
          <w:rFonts w:ascii="Archivo" w:eastAsia="Archivo" w:hAnsi="Archivo" w:cs="Archivo"/>
          <w:lang w:val="fr-FR"/>
        </w:rPr>
      </w:pPr>
      <w:r w:rsidRPr="008F6803">
        <w:rPr>
          <w:rFonts w:asciiTheme="minorHAnsi" w:hAnsiTheme="minorHAnsi" w:cstheme="minorHAnsi"/>
          <w:lang w:val="fr-FR"/>
        </w:rPr>
        <w:t xml:space="preserve">Les membres de l'ANCA se joindront également à d'autres personnalités représentant les secteurs de la finance et de la politique le 23 juin </w:t>
      </w:r>
      <w:r w:rsidR="00954C9F">
        <w:rPr>
          <w:rFonts w:asciiTheme="minorHAnsi" w:hAnsiTheme="minorHAnsi" w:cstheme="minorHAnsi"/>
          <w:lang w:val="fr-FR"/>
        </w:rPr>
        <w:t xml:space="preserve">2022 </w:t>
      </w:r>
      <w:r w:rsidRPr="008F6803">
        <w:rPr>
          <w:rFonts w:asciiTheme="minorHAnsi" w:hAnsiTheme="minorHAnsi" w:cstheme="minorHAnsi"/>
          <w:lang w:val="fr-FR"/>
        </w:rPr>
        <w:t>lors d'un événement historique pour discuter des raisons pour lesquelles le leadership africain sur la nature sera essentiel à son développement économique, les opportunités économiques qui pourraient être débloquées en transférant le capital vers des activités positives pour la nature et les risques de l'inaction et de la destruction continue de la nature.</w:t>
      </w:r>
    </w:p>
    <w:p w14:paraId="62B32C11" w14:textId="77777777" w:rsidR="00193C69" w:rsidRPr="008F6803" w:rsidRDefault="00193C69" w:rsidP="00554F6A">
      <w:pPr>
        <w:jc w:val="both"/>
        <w:rPr>
          <w:rFonts w:ascii="Archivo" w:eastAsia="Archivo" w:hAnsi="Archivo" w:cs="Archivo"/>
          <w:lang w:val="fr-FR"/>
        </w:rPr>
      </w:pPr>
    </w:p>
    <w:p w14:paraId="5A5E232C" w14:textId="1CFE852A" w:rsidR="00193C69" w:rsidRPr="00B873FC" w:rsidRDefault="00B873FC" w:rsidP="00554F6A">
      <w:pPr>
        <w:jc w:val="both"/>
        <w:rPr>
          <w:rFonts w:ascii="Archivo" w:eastAsia="Archivo" w:hAnsi="Archivo" w:cs="Archivo"/>
          <w:lang w:val="fr-FR"/>
        </w:rPr>
      </w:pPr>
      <w:r w:rsidRPr="00B873FC">
        <w:rPr>
          <w:rFonts w:ascii="Archivo" w:eastAsia="Archivo" w:hAnsi="Archivo" w:cs="Archivo"/>
          <w:lang w:val="fr-FR"/>
        </w:rPr>
        <w:t xml:space="preserve">L'événement sera également la première occasion d'entendre les résultats d'une étude majeure réalisée par </w:t>
      </w:r>
      <w:proofErr w:type="spellStart"/>
      <w:r w:rsidRPr="00B873FC">
        <w:rPr>
          <w:rFonts w:ascii="Archivo" w:eastAsia="Archivo" w:hAnsi="Archivo" w:cs="Archivo"/>
          <w:lang w:val="fr-FR"/>
        </w:rPr>
        <w:t>Vivid</w:t>
      </w:r>
      <w:proofErr w:type="spellEnd"/>
      <w:r w:rsidRPr="00B873FC">
        <w:rPr>
          <w:rFonts w:ascii="Archivo" w:eastAsia="Archivo" w:hAnsi="Archivo" w:cs="Archivo"/>
          <w:lang w:val="fr-FR"/>
        </w:rPr>
        <w:t xml:space="preserve"> </w:t>
      </w:r>
      <w:proofErr w:type="spellStart"/>
      <w:r w:rsidRPr="00B873FC">
        <w:rPr>
          <w:rFonts w:ascii="Archivo" w:eastAsia="Archivo" w:hAnsi="Archivo" w:cs="Archivo"/>
          <w:lang w:val="fr-FR"/>
        </w:rPr>
        <w:t>Economics</w:t>
      </w:r>
      <w:proofErr w:type="spellEnd"/>
      <w:r w:rsidRPr="00B873FC">
        <w:rPr>
          <w:rFonts w:ascii="Archivo" w:eastAsia="Archivo" w:hAnsi="Archivo" w:cs="Archivo"/>
          <w:lang w:val="fr-FR"/>
        </w:rPr>
        <w:t xml:space="preserve"> et FSD </w:t>
      </w:r>
      <w:proofErr w:type="spellStart"/>
      <w:r w:rsidRPr="00B873FC">
        <w:rPr>
          <w:rFonts w:ascii="Archivo" w:eastAsia="Archivo" w:hAnsi="Archivo" w:cs="Archivo"/>
          <w:lang w:val="fr-FR"/>
        </w:rPr>
        <w:t>Africa</w:t>
      </w:r>
      <w:proofErr w:type="spellEnd"/>
      <w:r w:rsidRPr="00B873FC">
        <w:rPr>
          <w:rFonts w:ascii="Archivo" w:eastAsia="Archivo" w:hAnsi="Archivo" w:cs="Archivo"/>
          <w:lang w:val="fr-FR"/>
        </w:rPr>
        <w:t xml:space="preserve"> pour l'ANCA qui, pour la toute première fois, quantifie la façon dont les opportunités et les risques liés à la nature pourraient avoir un impact sur la valeur des portefeuilles des institutions financières africaines.</w:t>
      </w:r>
    </w:p>
    <w:p w14:paraId="7CF00B04" w14:textId="41421393" w:rsidR="00F44254" w:rsidRPr="00B873FC" w:rsidRDefault="00F44254" w:rsidP="00554F6A">
      <w:pPr>
        <w:jc w:val="both"/>
        <w:rPr>
          <w:rFonts w:ascii="Archivo" w:eastAsia="Archivo" w:hAnsi="Archivo" w:cs="Archivo"/>
          <w:lang w:val="fr-FR"/>
        </w:rPr>
      </w:pPr>
    </w:p>
    <w:p w14:paraId="64333C13" w14:textId="7695D79D" w:rsidR="000F1100" w:rsidRDefault="00E32A03" w:rsidP="00554F6A">
      <w:pPr>
        <w:jc w:val="both"/>
        <w:rPr>
          <w:rFonts w:ascii="Archivo" w:eastAsia="Archivo" w:hAnsi="Archivo" w:cs="Archivo"/>
          <w:lang w:val="fr-FR"/>
        </w:rPr>
      </w:pPr>
      <w:hyperlink r:id="rId11" w:history="1">
        <w:r w:rsidR="00BF31A9" w:rsidRPr="00BF31A9">
          <w:rPr>
            <w:rStyle w:val="Hyperlink"/>
            <w:rFonts w:ascii="Archivo" w:eastAsia="Archivo" w:hAnsi="Archivo" w:cs="Archivo"/>
            <w:lang w:val="fr-FR"/>
          </w:rPr>
          <w:t xml:space="preserve">Cliquez ici pour vous </w:t>
        </w:r>
        <w:r w:rsidR="00BF31A9" w:rsidRPr="00BF31A9">
          <w:rPr>
            <w:rStyle w:val="Hyperlink"/>
            <w:rFonts w:ascii="Archivo" w:eastAsia="Archivo" w:hAnsi="Archivo" w:cs="Archivo"/>
            <w:lang w:val="fr-FR"/>
          </w:rPr>
          <w:t>i</w:t>
        </w:r>
        <w:r w:rsidR="00BF31A9" w:rsidRPr="00BF31A9">
          <w:rPr>
            <w:rStyle w:val="Hyperlink"/>
            <w:rFonts w:ascii="Archivo" w:eastAsia="Archivo" w:hAnsi="Archivo" w:cs="Archivo"/>
            <w:lang w:val="fr-FR"/>
          </w:rPr>
          <w:t>nscrire</w:t>
        </w:r>
      </w:hyperlink>
    </w:p>
    <w:p w14:paraId="01BC446B" w14:textId="77777777" w:rsidR="00BF31A9" w:rsidRPr="00CF42C5" w:rsidRDefault="00BF31A9" w:rsidP="00554F6A">
      <w:pPr>
        <w:jc w:val="both"/>
        <w:rPr>
          <w:rFonts w:ascii="Archivo" w:eastAsia="Archivo" w:hAnsi="Archivo" w:cs="Archivo"/>
          <w:lang w:val="fr-FR"/>
        </w:rPr>
      </w:pPr>
    </w:p>
    <w:p w14:paraId="7B08FF9E" w14:textId="470381C0" w:rsidR="00954C9F" w:rsidRPr="00954C9F" w:rsidRDefault="00954C9F" w:rsidP="00954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chivo" w:eastAsia="Archivo" w:hAnsi="Archivo" w:cs="Archivo"/>
          <w:lang w:val="fr-FR"/>
        </w:rPr>
      </w:pPr>
      <w:r w:rsidRPr="00954C9F">
        <w:rPr>
          <w:rFonts w:ascii="Archivo" w:eastAsia="Archivo" w:hAnsi="Archivo" w:cs="Archivo"/>
          <w:lang w:val="fr-FR"/>
        </w:rPr>
        <w:t xml:space="preserve">Commentant leur décision de </w:t>
      </w:r>
      <w:proofErr w:type="gramStart"/>
      <w:r w:rsidRPr="00954C9F">
        <w:rPr>
          <w:rFonts w:ascii="Archivo" w:eastAsia="Archivo" w:hAnsi="Archivo" w:cs="Archivo"/>
          <w:lang w:val="fr-FR"/>
        </w:rPr>
        <w:t>rejoindre</w:t>
      </w:r>
      <w:r>
        <w:rPr>
          <w:rFonts w:ascii="Archivo" w:eastAsia="Archivo" w:hAnsi="Archivo" w:cs="Archivo"/>
          <w:lang w:val="fr-FR"/>
        </w:rPr>
        <w:t>:</w:t>
      </w:r>
      <w:proofErr w:type="gramEnd"/>
    </w:p>
    <w:p w14:paraId="2243ACEB" w14:textId="77777777" w:rsidR="00206622" w:rsidRPr="00027AFE" w:rsidRDefault="00206622" w:rsidP="00206622">
      <w:pPr>
        <w:jc w:val="both"/>
        <w:rPr>
          <w:rFonts w:asciiTheme="minorHAnsi" w:hAnsiTheme="minorHAnsi" w:cstheme="minorHAnsi"/>
          <w:lang w:val="fr-FR"/>
        </w:rPr>
      </w:pPr>
    </w:p>
    <w:p w14:paraId="186CB56E" w14:textId="5EF7C3AE" w:rsidR="00AB0DF7" w:rsidRPr="00776720" w:rsidRDefault="00AB0DF7" w:rsidP="00AB0DF7">
      <w:pPr>
        <w:jc w:val="both"/>
        <w:rPr>
          <w:rFonts w:ascii="Archivo" w:eastAsia="Archivo" w:hAnsi="Archivo" w:cs="Archivo"/>
          <w:b/>
          <w:bCs/>
          <w:lang w:val="fr-FR"/>
        </w:rPr>
      </w:pPr>
      <w:r w:rsidRPr="00776720">
        <w:rPr>
          <w:rFonts w:ascii="Archivo" w:eastAsia="Archivo" w:hAnsi="Archivo" w:cs="Archivo"/>
          <w:b/>
          <w:bCs/>
          <w:lang w:val="fr-FR"/>
        </w:rPr>
        <w:t xml:space="preserve">Jean-Paul Adam, Directeur, Technologie, Changement climatique et Ressources naturelles, </w:t>
      </w:r>
      <w:r>
        <w:rPr>
          <w:rFonts w:ascii="Archivo" w:eastAsia="Archivo" w:hAnsi="Archivo" w:cs="Archivo"/>
          <w:b/>
          <w:bCs/>
          <w:lang w:val="fr-FR"/>
        </w:rPr>
        <w:t>(</w:t>
      </w:r>
      <w:r w:rsidRPr="00776720">
        <w:rPr>
          <w:rFonts w:ascii="Archivo" w:eastAsia="Archivo" w:hAnsi="Archivo" w:cs="Archivo"/>
          <w:b/>
          <w:bCs/>
          <w:lang w:val="fr-FR"/>
        </w:rPr>
        <w:t>CEA</w:t>
      </w:r>
      <w:r>
        <w:rPr>
          <w:rFonts w:ascii="Archivo" w:eastAsia="Archivo" w:hAnsi="Archivo" w:cs="Archivo"/>
          <w:b/>
          <w:bCs/>
          <w:lang w:val="fr-FR"/>
        </w:rPr>
        <w:t>)</w:t>
      </w:r>
      <w:r w:rsidRPr="00776720">
        <w:rPr>
          <w:rFonts w:ascii="Archivo" w:eastAsia="Archivo" w:hAnsi="Archivo" w:cs="Archivo"/>
          <w:b/>
          <w:bCs/>
          <w:lang w:val="fr-FR"/>
        </w:rPr>
        <w:t xml:space="preserve">, </w:t>
      </w:r>
      <w:r w:rsidRPr="00D861AC">
        <w:rPr>
          <w:rFonts w:ascii="Archivo" w:eastAsia="Archivo" w:hAnsi="Archivo" w:cs="Archivo"/>
          <w:bCs/>
          <w:lang w:val="fr-FR"/>
        </w:rPr>
        <w:t xml:space="preserve">a </w:t>
      </w:r>
      <w:proofErr w:type="gramStart"/>
      <w:r w:rsidRPr="00D861AC">
        <w:rPr>
          <w:rFonts w:ascii="Archivo" w:eastAsia="Archivo" w:hAnsi="Archivo" w:cs="Archivo"/>
          <w:bCs/>
          <w:lang w:val="fr-FR"/>
        </w:rPr>
        <w:t>déclaré</w:t>
      </w:r>
      <w:r w:rsidRPr="00D861AC">
        <w:rPr>
          <w:rFonts w:ascii="Archivo" w:eastAsia="Archivo" w:hAnsi="Archivo" w:cs="Archivo"/>
          <w:lang w:val="fr-FR"/>
        </w:rPr>
        <w:t>:</w:t>
      </w:r>
      <w:proofErr w:type="gramEnd"/>
    </w:p>
    <w:p w14:paraId="1D78F53C" w14:textId="77777777" w:rsidR="00AB0DF7" w:rsidRPr="00776720" w:rsidRDefault="00AB0DF7" w:rsidP="00AB0DF7">
      <w:pPr>
        <w:jc w:val="both"/>
        <w:rPr>
          <w:rFonts w:ascii="Archivo" w:eastAsia="Archivo" w:hAnsi="Archivo" w:cs="Archivo"/>
          <w:lang w:val="fr-FR"/>
        </w:rPr>
      </w:pPr>
    </w:p>
    <w:p w14:paraId="4464C215" w14:textId="77777777" w:rsidR="00AB0DF7" w:rsidRDefault="00AB0DF7" w:rsidP="00AB0DF7">
      <w:pPr>
        <w:jc w:val="both"/>
        <w:rPr>
          <w:rFonts w:ascii="Archivo" w:eastAsia="Archivo" w:hAnsi="Archivo" w:cs="Archivo"/>
          <w:lang w:val="fr-FR"/>
        </w:rPr>
      </w:pPr>
      <w:r w:rsidRPr="00027AFE">
        <w:rPr>
          <w:rFonts w:ascii="Archivo" w:eastAsia="Archivo" w:hAnsi="Archivo" w:cs="Archivo"/>
          <w:lang w:val="fr-FR"/>
        </w:rPr>
        <w:t>"Le développement économique et social de l'Afrique est l'un des principaux mandats de la Commission économique des Nations unies pour l'Afrique (CEA), et la nature est essentielle pour permettre cette croissance. Nous pensons que pour remplir ce mandat, nous avons l'obligation de plaider pour une gestion responsable du capital naturel de l'Afrique. Nous nous engageons à collaborer et à travailler avec l'Alliance africaine pour le capital naturel alors que nous entamons le chemin pour devenir la voix de l'Afrique sur la nature et assurer un avenir prospère et durable pour l'Afrique."</w:t>
      </w:r>
    </w:p>
    <w:p w14:paraId="24C57AC4" w14:textId="77777777" w:rsidR="00AB0DF7" w:rsidRDefault="00AB0DF7" w:rsidP="00206622">
      <w:pPr>
        <w:jc w:val="both"/>
        <w:rPr>
          <w:rFonts w:ascii="Archivo" w:eastAsia="Archivo" w:hAnsi="Archivo" w:cs="Archivo"/>
          <w:b/>
          <w:bCs/>
          <w:lang w:val="fr-FR"/>
        </w:rPr>
      </w:pPr>
    </w:p>
    <w:p w14:paraId="194D7D2E" w14:textId="68767DD0" w:rsidR="00206622" w:rsidRPr="00492900" w:rsidRDefault="00206622" w:rsidP="00206622">
      <w:pPr>
        <w:jc w:val="both"/>
        <w:rPr>
          <w:rFonts w:ascii="Archivo" w:eastAsia="Archivo" w:hAnsi="Archivo" w:cs="Archivo"/>
          <w:b/>
          <w:bCs/>
          <w:lang w:val="fr-FR"/>
        </w:rPr>
      </w:pPr>
      <w:proofErr w:type="spellStart"/>
      <w:r w:rsidRPr="00492900">
        <w:rPr>
          <w:rFonts w:ascii="Archivo" w:eastAsia="Archivo" w:hAnsi="Archivo" w:cs="Archivo"/>
          <w:b/>
          <w:bCs/>
          <w:lang w:val="fr-FR"/>
        </w:rPr>
        <w:t>Rachael</w:t>
      </w:r>
      <w:proofErr w:type="spellEnd"/>
      <w:r w:rsidRPr="00492900">
        <w:rPr>
          <w:rFonts w:ascii="Archivo" w:eastAsia="Archivo" w:hAnsi="Archivo" w:cs="Archivo"/>
          <w:b/>
          <w:bCs/>
          <w:lang w:val="fr-FR"/>
        </w:rPr>
        <w:t xml:space="preserve"> </w:t>
      </w:r>
      <w:proofErr w:type="spellStart"/>
      <w:r w:rsidRPr="00492900">
        <w:rPr>
          <w:rFonts w:ascii="Archivo" w:eastAsia="Archivo" w:hAnsi="Archivo" w:cs="Archivo"/>
          <w:b/>
          <w:bCs/>
          <w:lang w:val="fr-FR"/>
        </w:rPr>
        <w:t>Antwi</w:t>
      </w:r>
      <w:proofErr w:type="spellEnd"/>
      <w:r w:rsidRPr="00492900">
        <w:rPr>
          <w:rFonts w:ascii="Archivo" w:eastAsia="Archivo" w:hAnsi="Archivo" w:cs="Archivo"/>
          <w:b/>
          <w:bCs/>
          <w:lang w:val="fr-FR"/>
        </w:rPr>
        <w:t xml:space="preserve">, chef de groupe ESG, </w:t>
      </w:r>
      <w:proofErr w:type="spellStart"/>
      <w:r w:rsidRPr="00492900">
        <w:rPr>
          <w:rFonts w:ascii="Archivo" w:eastAsia="Archivo" w:hAnsi="Archivo" w:cs="Archivo"/>
          <w:b/>
          <w:bCs/>
          <w:lang w:val="fr-FR"/>
        </w:rPr>
        <w:t>Ecobank</w:t>
      </w:r>
      <w:proofErr w:type="spellEnd"/>
      <w:r w:rsidRPr="00492900">
        <w:rPr>
          <w:rFonts w:ascii="Archivo" w:eastAsia="Archivo" w:hAnsi="Archivo" w:cs="Archivo"/>
          <w:b/>
          <w:bCs/>
          <w:lang w:val="fr-FR"/>
        </w:rPr>
        <w:t xml:space="preserve">, </w:t>
      </w:r>
      <w:r w:rsidRPr="00492900">
        <w:rPr>
          <w:rFonts w:ascii="Archivo" w:eastAsia="Archivo" w:hAnsi="Archivo" w:cs="Archivo"/>
          <w:bCs/>
          <w:lang w:val="fr-FR"/>
        </w:rPr>
        <w:t xml:space="preserve">a </w:t>
      </w:r>
      <w:proofErr w:type="gramStart"/>
      <w:r w:rsidRPr="00492900">
        <w:rPr>
          <w:rFonts w:ascii="Archivo" w:eastAsia="Archivo" w:hAnsi="Archivo" w:cs="Archivo"/>
          <w:bCs/>
          <w:lang w:val="fr-FR"/>
        </w:rPr>
        <w:t>déclaré</w:t>
      </w:r>
      <w:r w:rsidRPr="00492900">
        <w:rPr>
          <w:rFonts w:ascii="Archivo" w:eastAsia="Archivo" w:hAnsi="Archivo" w:cs="Archivo"/>
          <w:lang w:val="fr-FR"/>
        </w:rPr>
        <w:t>:</w:t>
      </w:r>
      <w:proofErr w:type="gramEnd"/>
    </w:p>
    <w:p w14:paraId="4CC7FDF7" w14:textId="77777777" w:rsidR="00206622" w:rsidRPr="00492900" w:rsidRDefault="00206622" w:rsidP="00206622">
      <w:pPr>
        <w:jc w:val="both"/>
        <w:rPr>
          <w:rFonts w:ascii="Archivo" w:eastAsia="Archivo" w:hAnsi="Archivo" w:cs="Archivo"/>
          <w:lang w:val="fr-FR"/>
        </w:rPr>
      </w:pPr>
    </w:p>
    <w:p w14:paraId="2F66C5AC" w14:textId="77777777" w:rsidR="00206622" w:rsidRPr="00492900" w:rsidRDefault="00206622" w:rsidP="00206622">
      <w:pPr>
        <w:jc w:val="both"/>
        <w:rPr>
          <w:rFonts w:ascii="Archivo" w:eastAsia="Archivo" w:hAnsi="Archivo" w:cs="Archivo"/>
          <w:lang w:val="fr-FR"/>
        </w:rPr>
      </w:pPr>
      <w:r w:rsidRPr="00492900">
        <w:rPr>
          <w:rFonts w:ascii="Archivo" w:eastAsia="Archivo" w:hAnsi="Archivo" w:cs="Archivo"/>
          <w:lang w:val="fr-FR"/>
        </w:rPr>
        <w:t xml:space="preserve">" Chez </w:t>
      </w:r>
      <w:proofErr w:type="spellStart"/>
      <w:r w:rsidRPr="00492900">
        <w:rPr>
          <w:rFonts w:ascii="Archivo" w:eastAsia="Archivo" w:hAnsi="Archivo" w:cs="Archivo"/>
          <w:lang w:val="fr-FR"/>
        </w:rPr>
        <w:t>Ecobank</w:t>
      </w:r>
      <w:proofErr w:type="spellEnd"/>
      <w:r w:rsidRPr="00492900">
        <w:rPr>
          <w:rFonts w:ascii="Archivo" w:eastAsia="Archivo" w:hAnsi="Archivo" w:cs="Archivo"/>
          <w:lang w:val="fr-FR"/>
        </w:rPr>
        <w:t xml:space="preserve">, nous nous engageons à préserver le capital naturel de l'Afrique et à permettre sa résilience. Nous sommes convaincus qu'une gestion responsable du capital </w:t>
      </w:r>
      <w:r w:rsidRPr="00492900">
        <w:rPr>
          <w:rFonts w:ascii="Archivo" w:eastAsia="Archivo" w:hAnsi="Archivo" w:cs="Archivo"/>
          <w:lang w:val="fr-FR"/>
        </w:rPr>
        <w:lastRenderedPageBreak/>
        <w:t>naturel de l'Afrique peut constituer un avantage concurrentiel tout en créant des opportunités fantastiques et en contribuant à la croissance et au développement du continent".</w:t>
      </w:r>
    </w:p>
    <w:p w14:paraId="14BA2244" w14:textId="77777777" w:rsidR="00206622" w:rsidRPr="00492900" w:rsidRDefault="00206622" w:rsidP="00206622">
      <w:pPr>
        <w:jc w:val="both"/>
        <w:rPr>
          <w:rFonts w:ascii="Archivo" w:eastAsia="Archivo" w:hAnsi="Archivo" w:cs="Archivo"/>
          <w:lang w:val="fr-FR"/>
        </w:rPr>
      </w:pPr>
    </w:p>
    <w:p w14:paraId="43C148D2" w14:textId="77777777" w:rsidR="00206622" w:rsidRPr="000B1C43" w:rsidRDefault="00206622" w:rsidP="00206622">
      <w:pPr>
        <w:jc w:val="both"/>
        <w:rPr>
          <w:rFonts w:ascii="Archivo" w:eastAsia="Archivo" w:hAnsi="Archivo" w:cs="Archivo"/>
          <w:lang w:val="fr-FR"/>
        </w:rPr>
      </w:pPr>
      <w:r w:rsidRPr="000B1C43">
        <w:rPr>
          <w:rFonts w:ascii="Archivo" w:eastAsia="Archivo" w:hAnsi="Archivo" w:cs="Archivo"/>
          <w:lang w:val="fr-FR"/>
        </w:rPr>
        <w:t>"La vision d'</w:t>
      </w:r>
      <w:proofErr w:type="spellStart"/>
      <w:r w:rsidRPr="000B1C43">
        <w:rPr>
          <w:rFonts w:ascii="Archivo" w:eastAsia="Archivo" w:hAnsi="Archivo" w:cs="Archivo"/>
          <w:lang w:val="fr-FR"/>
        </w:rPr>
        <w:t>Ecobank</w:t>
      </w:r>
      <w:proofErr w:type="spellEnd"/>
      <w:r w:rsidRPr="000B1C43">
        <w:rPr>
          <w:rFonts w:ascii="Archivo" w:eastAsia="Archivo" w:hAnsi="Archivo" w:cs="Archivo"/>
          <w:lang w:val="fr-FR"/>
        </w:rPr>
        <w:t xml:space="preserve"> sur la nature fait partie intégrante de notre vision plus large sur la durabilité, et nous intégrons le développement durable au cœur de notre stratégie et de nos opérations. Notre cadre de financement durable est une boussole essentielle pour nos activités de financement, et nous tirons parti de notre réseau panafricain pour agir comme une force pour le bien.</w:t>
      </w:r>
    </w:p>
    <w:p w14:paraId="69136A04" w14:textId="77777777" w:rsidR="00206622" w:rsidRPr="000B1C43" w:rsidRDefault="00206622" w:rsidP="00206622">
      <w:pPr>
        <w:jc w:val="both"/>
        <w:rPr>
          <w:rFonts w:ascii="Archivo" w:eastAsia="Archivo" w:hAnsi="Archivo" w:cs="Archivo"/>
          <w:lang w:val="fr-FR"/>
        </w:rPr>
      </w:pPr>
    </w:p>
    <w:p w14:paraId="28D71178" w14:textId="77777777" w:rsidR="00206622" w:rsidRPr="000F45B0" w:rsidRDefault="00206622" w:rsidP="00206622">
      <w:pPr>
        <w:jc w:val="both"/>
        <w:rPr>
          <w:rFonts w:ascii="Archivo" w:eastAsia="Archivo" w:hAnsi="Archivo" w:cs="Archivo"/>
          <w:lang w:val="fr-FR"/>
        </w:rPr>
      </w:pPr>
      <w:r w:rsidRPr="000F45B0">
        <w:rPr>
          <w:rFonts w:ascii="Archivo" w:eastAsia="Archivo" w:hAnsi="Archivo" w:cs="Archivo"/>
          <w:lang w:val="fr-FR"/>
        </w:rPr>
        <w:t xml:space="preserve">"L'intérêt pour </w:t>
      </w:r>
      <w:proofErr w:type="spellStart"/>
      <w:r w:rsidRPr="000F45B0">
        <w:rPr>
          <w:rFonts w:ascii="Archivo" w:eastAsia="Archivo" w:hAnsi="Archivo" w:cs="Archivo"/>
          <w:lang w:val="fr-FR"/>
        </w:rPr>
        <w:t>Ecobank</w:t>
      </w:r>
      <w:proofErr w:type="spellEnd"/>
      <w:r w:rsidRPr="000F45B0">
        <w:rPr>
          <w:rFonts w:ascii="Archivo" w:eastAsia="Archivo" w:hAnsi="Archivo" w:cs="Archivo"/>
          <w:lang w:val="fr-FR"/>
        </w:rPr>
        <w:t xml:space="preserve"> de s'associer à l'Alliance africaine pour le capital naturel (ANCA) est évident. Nous sommes impatients de contribuer à cette plateforme de connaissances sur les risques et les opportunités liés à la nature, d'orienter les agendas institutionnels vers des résultats positifs pour la nature, et de représenter la voix africaine dans les discussions mondiales sur la nature."</w:t>
      </w:r>
    </w:p>
    <w:p w14:paraId="7C99B1C6" w14:textId="77777777" w:rsidR="00206622" w:rsidRDefault="00206622" w:rsidP="00554F6A">
      <w:pPr>
        <w:jc w:val="both"/>
        <w:rPr>
          <w:rFonts w:ascii="Archivo" w:eastAsia="Archivo" w:hAnsi="Archivo" w:cs="Archivo"/>
          <w:b/>
          <w:bCs/>
          <w:lang w:val="fr-FR"/>
        </w:rPr>
      </w:pPr>
    </w:p>
    <w:p w14:paraId="641F3B76" w14:textId="2105F521" w:rsidR="000F1100" w:rsidRPr="00CF42C5" w:rsidRDefault="00CF42C5" w:rsidP="00554F6A">
      <w:pPr>
        <w:jc w:val="both"/>
        <w:rPr>
          <w:rFonts w:ascii="Archivo" w:eastAsia="Archivo" w:hAnsi="Archivo" w:cs="Archivo"/>
          <w:lang w:val="fr-FR"/>
        </w:rPr>
      </w:pPr>
      <w:r w:rsidRPr="00CF42C5">
        <w:rPr>
          <w:rFonts w:ascii="Archivo" w:eastAsia="Archivo" w:hAnsi="Archivo" w:cs="Archivo"/>
          <w:b/>
          <w:bCs/>
          <w:lang w:val="fr-FR"/>
        </w:rPr>
        <w:t xml:space="preserve">Dr James </w:t>
      </w:r>
      <w:proofErr w:type="spellStart"/>
      <w:r w:rsidRPr="00CF42C5">
        <w:rPr>
          <w:rFonts w:ascii="Archivo" w:eastAsia="Archivo" w:hAnsi="Archivo" w:cs="Archivo"/>
          <w:b/>
          <w:bCs/>
          <w:lang w:val="fr-FR"/>
        </w:rPr>
        <w:t>Mwangi</w:t>
      </w:r>
      <w:proofErr w:type="spellEnd"/>
      <w:r w:rsidRPr="00CF42C5">
        <w:rPr>
          <w:rFonts w:ascii="Archivo" w:eastAsia="Archivo" w:hAnsi="Archivo" w:cs="Archivo"/>
          <w:b/>
          <w:bCs/>
          <w:lang w:val="fr-FR"/>
        </w:rPr>
        <w:t>, directeur général du groupe et PDG d'</w:t>
      </w:r>
      <w:proofErr w:type="spellStart"/>
      <w:r w:rsidRPr="00CF42C5">
        <w:rPr>
          <w:rFonts w:ascii="Archivo" w:eastAsia="Archivo" w:hAnsi="Archivo" w:cs="Archivo"/>
          <w:b/>
          <w:bCs/>
          <w:lang w:val="fr-FR"/>
        </w:rPr>
        <w:t>Equity</w:t>
      </w:r>
      <w:proofErr w:type="spellEnd"/>
      <w:r w:rsidRPr="00CF42C5">
        <w:rPr>
          <w:rFonts w:ascii="Archivo" w:eastAsia="Archivo" w:hAnsi="Archivo" w:cs="Archivo"/>
          <w:b/>
          <w:bCs/>
          <w:lang w:val="fr-FR"/>
        </w:rPr>
        <w:t xml:space="preserve"> Group, </w:t>
      </w:r>
      <w:r w:rsidRPr="00CF42C5">
        <w:rPr>
          <w:rFonts w:ascii="Archivo" w:eastAsia="Archivo" w:hAnsi="Archivo" w:cs="Archivo"/>
          <w:bCs/>
          <w:lang w:val="fr-FR"/>
        </w:rPr>
        <w:t xml:space="preserve">a </w:t>
      </w:r>
      <w:proofErr w:type="gramStart"/>
      <w:r w:rsidRPr="00CF42C5">
        <w:rPr>
          <w:rFonts w:ascii="Archivo" w:eastAsia="Archivo" w:hAnsi="Archivo" w:cs="Archivo"/>
          <w:bCs/>
          <w:lang w:val="fr-FR"/>
        </w:rPr>
        <w:t>déclaré</w:t>
      </w:r>
      <w:r w:rsidR="00D650FF" w:rsidRPr="00CF42C5">
        <w:rPr>
          <w:rFonts w:ascii="Archivo" w:eastAsia="Archivo" w:hAnsi="Archivo" w:cs="Archivo"/>
          <w:lang w:val="fr-FR"/>
        </w:rPr>
        <w:t>:</w:t>
      </w:r>
      <w:proofErr w:type="gramEnd"/>
      <w:r w:rsidR="00D650FF" w:rsidRPr="00CF42C5">
        <w:rPr>
          <w:rFonts w:ascii="Archivo" w:eastAsia="Archivo" w:hAnsi="Archivo" w:cs="Archivo"/>
          <w:lang w:val="fr-FR"/>
        </w:rPr>
        <w:t xml:space="preserve"> </w:t>
      </w:r>
    </w:p>
    <w:p w14:paraId="4E82DEF1" w14:textId="77777777" w:rsidR="000F1100" w:rsidRPr="00CF42C5" w:rsidRDefault="000F1100" w:rsidP="00554F6A">
      <w:pPr>
        <w:jc w:val="both"/>
        <w:rPr>
          <w:rFonts w:ascii="Archivo" w:eastAsia="Archivo" w:hAnsi="Archivo" w:cs="Archivo"/>
          <w:lang w:val="fr-FR"/>
        </w:rPr>
      </w:pPr>
    </w:p>
    <w:p w14:paraId="51471A11" w14:textId="44A8A169" w:rsidR="00D650FF" w:rsidRPr="00CF42C5" w:rsidRDefault="00CF42C5" w:rsidP="00554F6A">
      <w:pPr>
        <w:jc w:val="both"/>
        <w:rPr>
          <w:rFonts w:ascii="Archivo" w:eastAsia="Archivo" w:hAnsi="Archivo" w:cs="Archivo"/>
          <w:lang w:val="fr-FR"/>
        </w:rPr>
      </w:pPr>
      <w:r w:rsidRPr="00CF42C5">
        <w:rPr>
          <w:rFonts w:ascii="Archivo" w:eastAsia="Archivo" w:hAnsi="Archivo" w:cs="Archivo"/>
          <w:lang w:val="fr-FR"/>
        </w:rPr>
        <w:t>"La stratégie d'</w:t>
      </w:r>
      <w:proofErr w:type="spellStart"/>
      <w:r w:rsidRPr="00CF42C5">
        <w:rPr>
          <w:rFonts w:ascii="Archivo" w:eastAsia="Archivo" w:hAnsi="Archivo" w:cs="Archivo"/>
          <w:lang w:val="fr-FR"/>
        </w:rPr>
        <w:t>Equity</w:t>
      </w:r>
      <w:proofErr w:type="spellEnd"/>
      <w:r w:rsidRPr="00CF42C5">
        <w:rPr>
          <w:rFonts w:ascii="Archivo" w:eastAsia="Archivo" w:hAnsi="Archivo" w:cs="Archivo"/>
          <w:lang w:val="fr-FR"/>
        </w:rPr>
        <w:t xml:space="preserve"> Group, décrite dans notre plan de redressement et de résilience de l'Afrique, consiste à catalyser une industrialisation de l'Afrique fondée sur les ressources naturelles. Nous comprenons que la nature est un atout précieux qui fait tourner nos économies mais qui a aussi un impact significatif sur nos vies et nos moyens de subsistance. C'est pourquoi nous devons sauvegarder cet atout mais aussi trouver des moyens d'utiliser notre capital naturel de manière durable pour la prospérité socio-économique des populations africaines.  </w:t>
      </w:r>
      <w:r w:rsidR="00D650FF" w:rsidRPr="00CF42C5">
        <w:rPr>
          <w:rFonts w:ascii="Archivo" w:eastAsia="Archivo" w:hAnsi="Archivo" w:cs="Archivo"/>
          <w:lang w:val="fr-FR"/>
        </w:rPr>
        <w:t xml:space="preserve">  </w:t>
      </w:r>
    </w:p>
    <w:p w14:paraId="6CAEE6C0" w14:textId="77777777" w:rsidR="00E85589" w:rsidRPr="00CF42C5" w:rsidRDefault="00E85589" w:rsidP="00554F6A">
      <w:pPr>
        <w:jc w:val="both"/>
        <w:rPr>
          <w:rFonts w:ascii="Archivo" w:eastAsia="Archivo" w:hAnsi="Archivo" w:cs="Archivo"/>
          <w:lang w:val="fr-FR"/>
        </w:rPr>
      </w:pPr>
    </w:p>
    <w:p w14:paraId="2FBFD159" w14:textId="2059996E" w:rsidR="00D650FF" w:rsidRDefault="00917F87" w:rsidP="00554F6A">
      <w:pPr>
        <w:jc w:val="both"/>
        <w:rPr>
          <w:rFonts w:ascii="Archivo" w:eastAsia="Archivo" w:hAnsi="Archivo" w:cs="Archivo"/>
          <w:lang w:val="fr-FR"/>
        </w:rPr>
      </w:pPr>
      <w:r w:rsidRPr="00917F87">
        <w:rPr>
          <w:rFonts w:ascii="Archivo" w:eastAsia="Archivo" w:hAnsi="Archivo" w:cs="Archivo"/>
          <w:lang w:val="fr-FR"/>
        </w:rPr>
        <w:t>"Nous sommes donc ravis d'être l'un des membres fondateurs de l'Alliance africaine pour le capital naturel afin d'apporter notre expérience et une voix à ce programme mondial essentiel de gestion des risques et des opportunités liés à la nature."</w:t>
      </w:r>
    </w:p>
    <w:p w14:paraId="688CEAE4" w14:textId="5E88A417" w:rsidR="00E85589" w:rsidRDefault="00E85589" w:rsidP="00554F6A">
      <w:pPr>
        <w:jc w:val="both"/>
        <w:rPr>
          <w:rFonts w:ascii="Archivo" w:eastAsia="Archivo" w:hAnsi="Archivo" w:cs="Archivo"/>
          <w:lang w:val="fr-FR"/>
        </w:rPr>
      </w:pPr>
    </w:p>
    <w:p w14:paraId="55C3A05F" w14:textId="6C9586B4" w:rsidR="00954C9F" w:rsidRPr="002E25B7" w:rsidRDefault="00954C9F" w:rsidP="00954C9F">
      <w:pPr>
        <w:jc w:val="both"/>
        <w:rPr>
          <w:rFonts w:ascii="Archivo" w:eastAsia="Archivo" w:hAnsi="Archivo" w:cs="Archivo"/>
          <w:lang w:val="fr-FR"/>
        </w:rPr>
      </w:pPr>
      <w:r w:rsidRPr="002E25B7">
        <w:rPr>
          <w:rFonts w:ascii="Archivo" w:eastAsia="Archivo" w:hAnsi="Archivo" w:cs="Archivo"/>
          <w:b/>
          <w:bCs/>
          <w:lang w:val="fr-FR"/>
        </w:rPr>
        <w:t xml:space="preserve">Mark Napier, PDG de FSD </w:t>
      </w:r>
      <w:proofErr w:type="spellStart"/>
      <w:r w:rsidRPr="002E25B7">
        <w:rPr>
          <w:rFonts w:ascii="Archivo" w:eastAsia="Archivo" w:hAnsi="Archivo" w:cs="Archivo"/>
          <w:b/>
          <w:bCs/>
          <w:lang w:val="fr-FR"/>
        </w:rPr>
        <w:t>Africa</w:t>
      </w:r>
      <w:proofErr w:type="spellEnd"/>
      <w:r w:rsidRPr="002E25B7">
        <w:rPr>
          <w:rFonts w:ascii="Archivo" w:eastAsia="Archivo" w:hAnsi="Archivo" w:cs="Archivo"/>
          <w:b/>
          <w:bCs/>
          <w:lang w:val="fr-FR"/>
        </w:rPr>
        <w:t xml:space="preserve">, </w:t>
      </w:r>
      <w:r w:rsidRPr="002E25B7">
        <w:rPr>
          <w:rFonts w:ascii="Archivo" w:eastAsia="Archivo" w:hAnsi="Archivo" w:cs="Archivo"/>
          <w:bCs/>
          <w:lang w:val="fr-FR"/>
        </w:rPr>
        <w:t xml:space="preserve">a </w:t>
      </w:r>
      <w:proofErr w:type="gramStart"/>
      <w:r w:rsidRPr="002E25B7">
        <w:rPr>
          <w:rFonts w:ascii="Archivo" w:eastAsia="Archivo" w:hAnsi="Archivo" w:cs="Archivo"/>
          <w:bCs/>
          <w:lang w:val="fr-FR"/>
        </w:rPr>
        <w:t>déclaré</w:t>
      </w:r>
      <w:r w:rsidRPr="002E25B7">
        <w:rPr>
          <w:rFonts w:ascii="Archivo" w:eastAsia="Archivo" w:hAnsi="Archivo" w:cs="Archivo"/>
          <w:b/>
          <w:bCs/>
          <w:lang w:val="fr-FR"/>
        </w:rPr>
        <w:t>:</w:t>
      </w:r>
      <w:proofErr w:type="gramEnd"/>
    </w:p>
    <w:p w14:paraId="4CEC4C01" w14:textId="77777777" w:rsidR="00954C9F" w:rsidRPr="002E25B7" w:rsidRDefault="00954C9F" w:rsidP="00954C9F">
      <w:pPr>
        <w:jc w:val="both"/>
        <w:rPr>
          <w:rFonts w:ascii="Archivo" w:eastAsia="Archivo" w:hAnsi="Archivo" w:cs="Archivo"/>
          <w:b/>
          <w:bCs/>
          <w:lang w:val="fr-FR"/>
        </w:rPr>
      </w:pPr>
    </w:p>
    <w:p w14:paraId="1E9525F6" w14:textId="310D8D7E" w:rsidR="00954C9F" w:rsidRPr="00F96F33" w:rsidRDefault="00954C9F" w:rsidP="00954C9F">
      <w:pPr>
        <w:jc w:val="both"/>
        <w:rPr>
          <w:rFonts w:ascii="Archivo" w:eastAsia="Archivo" w:hAnsi="Archivo" w:cs="Archivo"/>
          <w:lang w:val="fr-FR"/>
        </w:rPr>
      </w:pPr>
      <w:r w:rsidRPr="008D0D60">
        <w:rPr>
          <w:rFonts w:ascii="Archivo" w:eastAsia="Archivo" w:hAnsi="Archivo" w:cs="Archivo"/>
          <w:lang w:val="fr-FR"/>
        </w:rPr>
        <w:t>"La dépendance des nations africaines à l'égard de leur riche capital naturel est à la fois une source de vulnérabilité et un avantage concurrentiel.</w:t>
      </w:r>
      <w:r w:rsidR="00206622">
        <w:rPr>
          <w:rFonts w:ascii="Archivo" w:eastAsia="Archivo" w:hAnsi="Archivo" w:cs="Archivo"/>
          <w:lang w:val="fr-FR"/>
        </w:rPr>
        <w:t xml:space="preserve"> </w:t>
      </w:r>
      <w:r w:rsidRPr="00F96F33">
        <w:rPr>
          <w:rFonts w:ascii="Archivo" w:eastAsia="Archivo" w:hAnsi="Archivo" w:cs="Archivo"/>
          <w:lang w:val="fr-FR"/>
        </w:rPr>
        <w:t xml:space="preserve">Il est clair qu'il faut réaligner les investissements pour offrir à l'Afrique un avenir favorable à la nature. Pour y parvenir, nous avons besoin que les institutions financières, les entreprises, les régulateurs et les décideurs politiques travaillent ensemble. L'ANCA a un rôle clé à jouer dans la création des capacités et des conditions permettant au secteur financier de refléter la véritable valeur de la nature et d'adopter une gestion à long terme pour une croissance durable."  </w:t>
      </w:r>
    </w:p>
    <w:p w14:paraId="3B0BFBB2" w14:textId="77777777" w:rsidR="00954C9F" w:rsidRPr="000F45B0" w:rsidRDefault="00954C9F" w:rsidP="00554F6A">
      <w:pPr>
        <w:jc w:val="both"/>
        <w:rPr>
          <w:rFonts w:ascii="Archivo" w:eastAsia="Archivo" w:hAnsi="Archivo" w:cs="Archivo"/>
          <w:lang w:val="fr-FR"/>
        </w:rPr>
      </w:pPr>
    </w:p>
    <w:p w14:paraId="4C26277C" w14:textId="3F5D8D12" w:rsidR="00E85589" w:rsidRPr="00B51A82" w:rsidRDefault="00B51A82" w:rsidP="00554F6A">
      <w:pPr>
        <w:pStyle w:val="BodyText"/>
        <w:jc w:val="both"/>
        <w:rPr>
          <w:rFonts w:ascii="Archivo" w:eastAsia="Archivo" w:hAnsi="Archivo" w:cs="Archivo"/>
          <w:b/>
          <w:bCs/>
          <w:sz w:val="24"/>
          <w:szCs w:val="24"/>
          <w:lang w:val="fr-FR" w:eastAsia="en-GB"/>
        </w:rPr>
      </w:pPr>
      <w:r w:rsidRPr="00B51A82">
        <w:rPr>
          <w:rFonts w:ascii="Archivo" w:eastAsia="Archivo" w:hAnsi="Archivo" w:cs="Archivo"/>
          <w:b/>
          <w:bCs/>
          <w:sz w:val="24"/>
          <w:szCs w:val="24"/>
          <w:lang w:val="fr-FR" w:eastAsia="en-GB"/>
        </w:rPr>
        <w:t xml:space="preserve">Madeleine </w:t>
      </w:r>
      <w:proofErr w:type="spellStart"/>
      <w:r w:rsidRPr="00B51A82">
        <w:rPr>
          <w:rFonts w:ascii="Archivo" w:eastAsia="Archivo" w:hAnsi="Archivo" w:cs="Archivo"/>
          <w:b/>
          <w:bCs/>
          <w:sz w:val="24"/>
          <w:szCs w:val="24"/>
          <w:lang w:val="fr-FR" w:eastAsia="en-GB"/>
        </w:rPr>
        <w:t>Ronquest</w:t>
      </w:r>
      <w:proofErr w:type="spellEnd"/>
      <w:r w:rsidRPr="00B51A82">
        <w:rPr>
          <w:rFonts w:ascii="Archivo" w:eastAsia="Archivo" w:hAnsi="Archivo" w:cs="Archivo"/>
          <w:b/>
          <w:bCs/>
          <w:sz w:val="24"/>
          <w:szCs w:val="24"/>
          <w:lang w:val="fr-FR" w:eastAsia="en-GB"/>
        </w:rPr>
        <w:t xml:space="preserve">, responsable des risques environnementaux, sociaux et climatiques, </w:t>
      </w:r>
      <w:proofErr w:type="spellStart"/>
      <w:r w:rsidRPr="00B51A82">
        <w:rPr>
          <w:rFonts w:ascii="Archivo" w:eastAsia="Archivo" w:hAnsi="Archivo" w:cs="Archivo"/>
          <w:b/>
          <w:bCs/>
          <w:sz w:val="24"/>
          <w:szCs w:val="24"/>
          <w:lang w:val="fr-FR" w:eastAsia="en-GB"/>
        </w:rPr>
        <w:t>FirstRand</w:t>
      </w:r>
      <w:proofErr w:type="spellEnd"/>
      <w:r w:rsidRPr="00B51A82">
        <w:rPr>
          <w:rFonts w:ascii="Archivo" w:eastAsia="Archivo" w:hAnsi="Archivo" w:cs="Archivo"/>
          <w:b/>
          <w:bCs/>
          <w:sz w:val="24"/>
          <w:szCs w:val="24"/>
          <w:lang w:val="fr-FR" w:eastAsia="en-GB"/>
        </w:rPr>
        <w:t xml:space="preserve"> Ltd, </w:t>
      </w:r>
      <w:r w:rsidRPr="00B51A82">
        <w:rPr>
          <w:rFonts w:ascii="Archivo" w:eastAsia="Archivo" w:hAnsi="Archivo" w:cs="Archivo"/>
          <w:bCs/>
          <w:sz w:val="24"/>
          <w:szCs w:val="24"/>
          <w:lang w:val="fr-FR" w:eastAsia="en-GB"/>
        </w:rPr>
        <w:t xml:space="preserve">a </w:t>
      </w:r>
      <w:proofErr w:type="gramStart"/>
      <w:r w:rsidRPr="00B51A82">
        <w:rPr>
          <w:rFonts w:ascii="Archivo" w:eastAsia="Archivo" w:hAnsi="Archivo" w:cs="Archivo"/>
          <w:bCs/>
          <w:sz w:val="24"/>
          <w:szCs w:val="24"/>
          <w:lang w:val="fr-FR" w:eastAsia="en-GB"/>
        </w:rPr>
        <w:t>déclaré</w:t>
      </w:r>
      <w:r w:rsidRPr="00B51A82">
        <w:rPr>
          <w:rFonts w:ascii="Archivo" w:eastAsia="Archivo" w:hAnsi="Archivo" w:cs="Archivo"/>
          <w:b/>
          <w:bCs/>
          <w:sz w:val="24"/>
          <w:szCs w:val="24"/>
          <w:lang w:val="fr-FR" w:eastAsia="en-GB"/>
        </w:rPr>
        <w:t>:</w:t>
      </w:r>
      <w:proofErr w:type="gramEnd"/>
    </w:p>
    <w:p w14:paraId="553EB45A" w14:textId="114089D8" w:rsidR="000F7AD7" w:rsidRPr="00421801" w:rsidRDefault="00421801" w:rsidP="00554F6A">
      <w:pPr>
        <w:pStyle w:val="BodyText"/>
        <w:jc w:val="both"/>
        <w:rPr>
          <w:rFonts w:ascii="Archivo" w:eastAsia="Archivo" w:hAnsi="Archivo" w:cs="Archivo"/>
          <w:sz w:val="24"/>
          <w:szCs w:val="24"/>
          <w:lang w:val="fr-FR" w:eastAsia="en-GB"/>
        </w:rPr>
      </w:pPr>
      <w:r w:rsidRPr="00421801">
        <w:rPr>
          <w:rFonts w:ascii="Archivo" w:eastAsia="Archivo" w:hAnsi="Archivo" w:cs="Archivo"/>
          <w:sz w:val="24"/>
          <w:szCs w:val="24"/>
          <w:lang w:val="fr-FR" w:eastAsia="en-GB"/>
        </w:rPr>
        <w:t xml:space="preserve">"Il existe une relation étroite entre les personnes, l'économie et la nature. Le capital naturel, la biodiversité et les services écosystémiques sont à la base de la vie quotidienne et les </w:t>
      </w:r>
      <w:r w:rsidRPr="00421801">
        <w:rPr>
          <w:rFonts w:ascii="Archivo" w:eastAsia="Archivo" w:hAnsi="Archivo" w:cs="Archivo"/>
          <w:sz w:val="24"/>
          <w:szCs w:val="24"/>
          <w:lang w:val="fr-FR" w:eastAsia="en-GB"/>
        </w:rPr>
        <w:lastRenderedPageBreak/>
        <w:t>produits et services de nombreux clients des institutions financières sont susceptibles d'engendrer un risque systémique important dans le système financier. Plus de la moitié de l'économie mondiale dépend d'écosystèmes fonctionnels qui sont en déclin, par exemple à cause de la déforestation, de la dégradation des sols, de la diminution de la qualité et de la quantité de l'eau, et du déclin et de l'extinction des espèces.</w:t>
      </w:r>
    </w:p>
    <w:p w14:paraId="51D6EFAF" w14:textId="24958973" w:rsidR="00D650FF" w:rsidRPr="00654D94" w:rsidRDefault="00654D94" w:rsidP="00554F6A">
      <w:pPr>
        <w:pStyle w:val="BodyText"/>
        <w:jc w:val="both"/>
        <w:rPr>
          <w:rFonts w:ascii="Archivo" w:eastAsia="Archivo" w:hAnsi="Archivo" w:cs="Archivo"/>
          <w:sz w:val="24"/>
          <w:szCs w:val="24"/>
          <w:lang w:val="fr-FR" w:eastAsia="en-GB"/>
        </w:rPr>
      </w:pPr>
      <w:r w:rsidRPr="00654D94">
        <w:rPr>
          <w:rFonts w:ascii="Archivo" w:eastAsia="Archivo" w:hAnsi="Archivo" w:cs="Archivo"/>
          <w:sz w:val="24"/>
          <w:szCs w:val="24"/>
          <w:lang w:val="fr-FR" w:eastAsia="en-GB"/>
        </w:rPr>
        <w:t xml:space="preserve">"Cela met en danger les moyens de subsistance et les entreprises. Tout comme les causes de la nature, de la perte de biodiversité et du changement climatique sont interdépendantes, les solutions le sont aussi. Les solutions fondées sur la nature permettant de protéger et de restaurer les écosystèmes offrent des solutions réalisables pour l'atténuation et l'adaptation au changement climatique, et offrent des solutions pour des entreprises durables et résilientes qui gèrent efficacement les risques et les opportunités liés à la nature. </w:t>
      </w:r>
      <w:r w:rsidR="00D650FF" w:rsidRPr="00654D94">
        <w:rPr>
          <w:rFonts w:ascii="Archivo" w:eastAsia="Archivo" w:hAnsi="Archivo" w:cs="Archivo"/>
          <w:sz w:val="24"/>
          <w:szCs w:val="24"/>
          <w:lang w:val="fr-FR" w:eastAsia="en-GB"/>
        </w:rPr>
        <w:t xml:space="preserve"> </w:t>
      </w:r>
    </w:p>
    <w:p w14:paraId="61EDCAEE" w14:textId="707B989E" w:rsidR="00206622" w:rsidRDefault="000F2E04" w:rsidP="00554F6A">
      <w:pPr>
        <w:pStyle w:val="BodyText"/>
        <w:jc w:val="both"/>
        <w:rPr>
          <w:rFonts w:ascii="Archivo" w:eastAsia="Archivo" w:hAnsi="Archivo" w:cs="Archivo"/>
          <w:sz w:val="24"/>
          <w:szCs w:val="24"/>
          <w:lang w:val="fr-FR" w:eastAsia="en-GB"/>
        </w:rPr>
      </w:pPr>
      <w:r w:rsidRPr="000F2E04">
        <w:rPr>
          <w:rFonts w:ascii="Archivo" w:eastAsia="Archivo" w:hAnsi="Archivo" w:cs="Archivo"/>
          <w:sz w:val="24"/>
          <w:szCs w:val="24"/>
          <w:lang w:val="fr-FR" w:eastAsia="en-GB"/>
        </w:rPr>
        <w:t xml:space="preserve">" Merci d'avoir invité </w:t>
      </w:r>
      <w:proofErr w:type="spellStart"/>
      <w:r w:rsidRPr="000F2E04">
        <w:rPr>
          <w:rFonts w:ascii="Archivo" w:eastAsia="Archivo" w:hAnsi="Archivo" w:cs="Archivo"/>
          <w:sz w:val="24"/>
          <w:szCs w:val="24"/>
          <w:lang w:val="fr-FR" w:eastAsia="en-GB"/>
        </w:rPr>
        <w:t>FirstRand</w:t>
      </w:r>
      <w:proofErr w:type="spellEnd"/>
      <w:r w:rsidRPr="000F2E04">
        <w:rPr>
          <w:rFonts w:ascii="Archivo" w:eastAsia="Archivo" w:hAnsi="Archivo" w:cs="Archivo"/>
          <w:sz w:val="24"/>
          <w:szCs w:val="24"/>
          <w:lang w:val="fr-FR" w:eastAsia="en-GB"/>
        </w:rPr>
        <w:t xml:space="preserve"> Ltd à devenir membre de l'Alliance africaine pour le capital naturel, en plus de travailler en étroite collaboration avec FSD </w:t>
      </w:r>
      <w:proofErr w:type="spellStart"/>
      <w:r w:rsidRPr="000F2E04">
        <w:rPr>
          <w:rFonts w:ascii="Archivo" w:eastAsia="Archivo" w:hAnsi="Archivo" w:cs="Archivo"/>
          <w:sz w:val="24"/>
          <w:szCs w:val="24"/>
          <w:lang w:val="fr-FR" w:eastAsia="en-GB"/>
        </w:rPr>
        <w:t>Africa</w:t>
      </w:r>
      <w:proofErr w:type="spellEnd"/>
      <w:r w:rsidRPr="000F2E04">
        <w:rPr>
          <w:rFonts w:ascii="Archivo" w:eastAsia="Archivo" w:hAnsi="Archivo" w:cs="Archivo"/>
          <w:sz w:val="24"/>
          <w:szCs w:val="24"/>
          <w:lang w:val="fr-FR" w:eastAsia="en-GB"/>
        </w:rPr>
        <w:t>. Le groupe se positionne sur le marché comme un leader d'opinion en matière de gestion des risques environnementaux et sociaux et participe à plusieurs programmes régionaux et mondiaux qui élaborent des processus, des cadres et des politiques d'évaluation des risques liés à la biodiversité et à la nature, pertinents à la fois pour le secteur financier et pour le continent africain qui présente des défis uniques en matière de biodiversité et de nature."</w:t>
      </w:r>
    </w:p>
    <w:p w14:paraId="7CB6F36A" w14:textId="77777777" w:rsidR="00BF31A9" w:rsidRDefault="00BF31A9" w:rsidP="00554F6A">
      <w:pPr>
        <w:pStyle w:val="BodyText"/>
        <w:jc w:val="both"/>
        <w:rPr>
          <w:rFonts w:ascii="Archivo" w:eastAsia="Archivo" w:hAnsi="Archivo" w:cs="Archivo"/>
          <w:sz w:val="24"/>
          <w:szCs w:val="24"/>
          <w:lang w:val="fr-FR" w:eastAsia="en-GB"/>
        </w:rPr>
      </w:pPr>
    </w:p>
    <w:p w14:paraId="23AAE7DE" w14:textId="02F9B1C0" w:rsidR="00206622" w:rsidRPr="00206622" w:rsidRDefault="00206622" w:rsidP="00206622">
      <w:pPr>
        <w:rPr>
          <w:rFonts w:ascii="Archivo" w:eastAsia="Archivo" w:hAnsi="Archivo" w:cs="Archivo"/>
          <w:lang w:val="fr-FR"/>
        </w:rPr>
      </w:pPr>
      <w:r w:rsidRPr="00206622">
        <w:rPr>
          <w:rFonts w:ascii="Archivo" w:eastAsia="Archivo" w:hAnsi="Archivo" w:cs="Archivo"/>
          <w:b/>
          <w:bCs/>
          <w:lang w:val="fr-FR"/>
        </w:rPr>
        <w:t>Tanya Dos Santos, Responsable mondial de la durabilité d'</w:t>
      </w:r>
      <w:proofErr w:type="spellStart"/>
      <w:r w:rsidRPr="00206622">
        <w:rPr>
          <w:rFonts w:ascii="Archivo" w:eastAsia="Archivo" w:hAnsi="Archivo" w:cs="Archivo"/>
          <w:b/>
          <w:bCs/>
          <w:lang w:val="fr-FR"/>
        </w:rPr>
        <w:t>Investec</w:t>
      </w:r>
      <w:proofErr w:type="spellEnd"/>
      <w:r w:rsidRPr="00206622">
        <w:rPr>
          <w:rFonts w:ascii="Archivo" w:eastAsia="Archivo" w:hAnsi="Archivo" w:cs="Archivo"/>
          <w:lang w:val="fr-FR"/>
        </w:rPr>
        <w:t xml:space="preserve">, a </w:t>
      </w:r>
      <w:proofErr w:type="gramStart"/>
      <w:r w:rsidRPr="00206622">
        <w:rPr>
          <w:rFonts w:ascii="Archivo" w:eastAsia="Archivo" w:hAnsi="Archivo" w:cs="Archivo"/>
          <w:lang w:val="fr-FR"/>
        </w:rPr>
        <w:t>déclaré:</w:t>
      </w:r>
      <w:proofErr w:type="gramEnd"/>
      <w:r w:rsidRPr="00206622">
        <w:rPr>
          <w:rFonts w:ascii="Archivo" w:eastAsia="Archivo" w:hAnsi="Archivo" w:cs="Archivo"/>
          <w:lang w:val="fr-FR"/>
        </w:rPr>
        <w:br/>
      </w:r>
      <w:r w:rsidRPr="00206622">
        <w:rPr>
          <w:rFonts w:ascii="Archivo" w:eastAsia="Archivo" w:hAnsi="Archivo" w:cs="Archivo"/>
          <w:lang w:val="fr-FR"/>
        </w:rPr>
        <w:br/>
        <w:t xml:space="preserve"> "Depuis plus d'une décennie, </w:t>
      </w:r>
      <w:proofErr w:type="spellStart"/>
      <w:r w:rsidRPr="00206622">
        <w:rPr>
          <w:rFonts w:ascii="Archivo" w:eastAsia="Archivo" w:hAnsi="Archivo" w:cs="Archivo"/>
          <w:lang w:val="fr-FR"/>
        </w:rPr>
        <w:t>Investec</w:t>
      </w:r>
      <w:proofErr w:type="spellEnd"/>
      <w:r w:rsidRPr="00206622">
        <w:rPr>
          <w:rFonts w:ascii="Archivo" w:eastAsia="Archivo" w:hAnsi="Archivo" w:cs="Archivo"/>
          <w:lang w:val="fr-FR"/>
        </w:rPr>
        <w:t xml:space="preserve"> croit au soutien de la conservation et à la valorisation de l'économie de la vie sauvage. Dans la continuité de cet engagement, le groupe a accepté de participer en tant que membre fondateur de l'Alliance africaine pour le capital naturel. La nature et la biodiversité constituent le socle d'un écosystème sain nécessaire à la prospérité des entreprises et de la société. Les avantages économiques du capital naturel ont historiquement été répartis de manière inéquitable et il est temps qu'un effort conscient et collectif soit fait pour incorporer la valeur de la nature, et des communautés qui protègent souvent cet écosystème, au cœur des stratégies de durabilité et liées au climat."</w:t>
      </w:r>
    </w:p>
    <w:p w14:paraId="5BC6345C" w14:textId="77777777" w:rsidR="00206622" w:rsidRPr="00206622" w:rsidRDefault="00206622" w:rsidP="00554F6A">
      <w:pPr>
        <w:pStyle w:val="BodyText"/>
        <w:jc w:val="both"/>
        <w:rPr>
          <w:rFonts w:ascii="Archivo" w:eastAsia="Archivo" w:hAnsi="Archivo" w:cs="Archivo"/>
          <w:sz w:val="24"/>
          <w:szCs w:val="24"/>
          <w:lang w:val="en-GB" w:eastAsia="en-GB"/>
        </w:rPr>
      </w:pPr>
    </w:p>
    <w:p w14:paraId="4A922F60" w14:textId="16BFE70A" w:rsidR="00970EDC" w:rsidRPr="003E2063" w:rsidRDefault="00970EDC" w:rsidP="00206622">
      <w:pPr>
        <w:jc w:val="center"/>
        <w:rPr>
          <w:rFonts w:asciiTheme="minorHAnsi" w:hAnsiTheme="minorHAnsi" w:cstheme="minorHAnsi"/>
          <w:b/>
          <w:bCs/>
        </w:rPr>
      </w:pPr>
      <w:r w:rsidRPr="003E2063">
        <w:rPr>
          <w:rFonts w:asciiTheme="minorHAnsi" w:hAnsiTheme="minorHAnsi" w:cstheme="minorHAnsi"/>
          <w:b/>
          <w:bCs/>
        </w:rPr>
        <w:t xml:space="preserve">- </w:t>
      </w:r>
      <w:r w:rsidR="00031CE5">
        <w:rPr>
          <w:rFonts w:asciiTheme="minorHAnsi" w:hAnsiTheme="minorHAnsi" w:cstheme="minorHAnsi"/>
          <w:b/>
          <w:bCs/>
        </w:rPr>
        <w:t>FIN</w:t>
      </w:r>
      <w:r w:rsidRPr="003E2063">
        <w:rPr>
          <w:rFonts w:asciiTheme="minorHAnsi" w:hAnsiTheme="minorHAnsi" w:cstheme="minorHAnsi"/>
          <w:b/>
          <w:bCs/>
        </w:rPr>
        <w:t xml:space="preserve"> -</w:t>
      </w:r>
    </w:p>
    <w:p w14:paraId="0DD76EF1" w14:textId="11A513AF" w:rsidR="00E90349" w:rsidRDefault="00E90349" w:rsidP="00E90349">
      <w:pPr>
        <w:jc w:val="both"/>
        <w:rPr>
          <w:rFonts w:asciiTheme="minorHAnsi" w:eastAsia="Calibri" w:hAnsiTheme="minorHAnsi" w:cstheme="minorHAnsi"/>
          <w:b/>
          <w:color w:val="000000"/>
          <w:szCs w:val="21"/>
          <w:lang w:val="en-US"/>
        </w:rPr>
      </w:pPr>
    </w:p>
    <w:p w14:paraId="04F0E2E4" w14:textId="77777777" w:rsidR="00BF31A9" w:rsidRPr="00E90349" w:rsidRDefault="00BF31A9" w:rsidP="00E90349">
      <w:pPr>
        <w:jc w:val="both"/>
        <w:rPr>
          <w:rFonts w:asciiTheme="minorHAnsi" w:eastAsia="Calibri" w:hAnsiTheme="minorHAnsi" w:cstheme="minorHAnsi"/>
          <w:b/>
          <w:color w:val="000000"/>
          <w:szCs w:val="21"/>
          <w:lang w:val="en-US"/>
        </w:rPr>
      </w:pPr>
    </w:p>
    <w:p w14:paraId="51C358E7" w14:textId="77777777" w:rsidR="00AB0DF7" w:rsidRDefault="00AB0DF7" w:rsidP="00554F6A">
      <w:pPr>
        <w:jc w:val="both"/>
        <w:rPr>
          <w:rFonts w:asciiTheme="minorHAnsi" w:eastAsia="Calibri" w:hAnsiTheme="minorHAnsi" w:cstheme="minorHAnsi"/>
          <w:b/>
          <w:color w:val="000000"/>
          <w:szCs w:val="21"/>
          <w:lang w:val="en-US"/>
        </w:rPr>
      </w:pPr>
      <w:r w:rsidRPr="00AB0DF7">
        <w:rPr>
          <w:rFonts w:asciiTheme="minorHAnsi" w:eastAsia="Calibri" w:hAnsiTheme="minorHAnsi" w:cstheme="minorHAnsi"/>
          <w:b/>
          <w:color w:val="000000"/>
          <w:szCs w:val="21"/>
          <w:lang w:val="en-US"/>
        </w:rPr>
        <w:t xml:space="preserve">Pour plus </w:t>
      </w:r>
      <w:proofErr w:type="spellStart"/>
      <w:r w:rsidRPr="00AB0DF7">
        <w:rPr>
          <w:rFonts w:asciiTheme="minorHAnsi" w:eastAsia="Calibri" w:hAnsiTheme="minorHAnsi" w:cstheme="minorHAnsi"/>
          <w:b/>
          <w:color w:val="000000"/>
          <w:szCs w:val="21"/>
          <w:lang w:val="en-US"/>
        </w:rPr>
        <w:t>d'informations</w:t>
      </w:r>
      <w:proofErr w:type="spellEnd"/>
      <w:r w:rsidRPr="00AB0DF7">
        <w:rPr>
          <w:rFonts w:asciiTheme="minorHAnsi" w:eastAsia="Calibri" w:hAnsiTheme="minorHAnsi" w:cstheme="minorHAnsi"/>
          <w:b/>
          <w:color w:val="000000"/>
          <w:szCs w:val="21"/>
          <w:lang w:val="en-US"/>
        </w:rPr>
        <w:t xml:space="preserve">, </w:t>
      </w:r>
      <w:proofErr w:type="spellStart"/>
      <w:r w:rsidRPr="00AB0DF7">
        <w:rPr>
          <w:rFonts w:asciiTheme="minorHAnsi" w:eastAsia="Calibri" w:hAnsiTheme="minorHAnsi" w:cstheme="minorHAnsi"/>
          <w:b/>
          <w:color w:val="000000"/>
          <w:szCs w:val="21"/>
          <w:lang w:val="en-US"/>
        </w:rPr>
        <w:t>veuillez</w:t>
      </w:r>
      <w:proofErr w:type="spellEnd"/>
      <w:r w:rsidRPr="00AB0DF7">
        <w:rPr>
          <w:rFonts w:asciiTheme="minorHAnsi" w:eastAsia="Calibri" w:hAnsiTheme="minorHAnsi" w:cstheme="minorHAnsi"/>
          <w:b/>
          <w:color w:val="000000"/>
          <w:szCs w:val="21"/>
          <w:lang w:val="en-US"/>
        </w:rPr>
        <w:t xml:space="preserve"> </w:t>
      </w:r>
      <w:proofErr w:type="spellStart"/>
      <w:r w:rsidRPr="00AB0DF7">
        <w:rPr>
          <w:rFonts w:asciiTheme="minorHAnsi" w:eastAsia="Calibri" w:hAnsiTheme="minorHAnsi" w:cstheme="minorHAnsi"/>
          <w:b/>
          <w:color w:val="000000"/>
          <w:szCs w:val="21"/>
          <w:lang w:val="en-US"/>
        </w:rPr>
        <w:t>contacter</w:t>
      </w:r>
      <w:proofErr w:type="spellEnd"/>
      <w:r>
        <w:rPr>
          <w:rFonts w:asciiTheme="minorHAnsi" w:eastAsia="Calibri" w:hAnsiTheme="minorHAnsi" w:cstheme="minorHAnsi"/>
          <w:b/>
          <w:color w:val="000000"/>
          <w:szCs w:val="21"/>
          <w:lang w:val="en-US"/>
        </w:rPr>
        <w:t>:</w:t>
      </w:r>
    </w:p>
    <w:p w14:paraId="18D79DBF" w14:textId="57018C18" w:rsidR="00AB0DF7" w:rsidRDefault="00AB0DF7" w:rsidP="00554F6A">
      <w:pPr>
        <w:jc w:val="both"/>
        <w:rPr>
          <w:rFonts w:asciiTheme="minorHAnsi" w:eastAsia="Calibri" w:hAnsiTheme="minorHAnsi" w:cstheme="minorHAnsi"/>
          <w:b/>
          <w:color w:val="000000"/>
          <w:szCs w:val="21"/>
          <w:lang w:val="en-US"/>
        </w:rPr>
      </w:pPr>
    </w:p>
    <w:p w14:paraId="4966D7F3" w14:textId="77777777" w:rsidR="00AB0DF7" w:rsidRDefault="00AB0DF7" w:rsidP="00AB0DF7">
      <w:pPr>
        <w:jc w:val="both"/>
        <w:rPr>
          <w:rFonts w:asciiTheme="minorHAnsi" w:eastAsia="Calibri" w:hAnsiTheme="minorHAnsi" w:cstheme="minorHAnsi"/>
          <w:color w:val="000000"/>
          <w:szCs w:val="21"/>
          <w:lang w:val="en-US"/>
        </w:rPr>
      </w:pPr>
      <w:r>
        <w:rPr>
          <w:rFonts w:asciiTheme="minorHAnsi" w:eastAsia="Calibri" w:hAnsiTheme="minorHAnsi" w:cstheme="minorHAnsi"/>
          <w:color w:val="000000"/>
          <w:szCs w:val="21"/>
          <w:lang w:val="en-US"/>
        </w:rPr>
        <w:t>Elliot Thornton</w:t>
      </w:r>
    </w:p>
    <w:p w14:paraId="09775C1F" w14:textId="77777777" w:rsidR="00AB0DF7" w:rsidRDefault="00AB0DF7" w:rsidP="00AB0DF7">
      <w:pPr>
        <w:jc w:val="both"/>
        <w:rPr>
          <w:rFonts w:asciiTheme="minorHAnsi" w:eastAsia="Calibri" w:hAnsiTheme="minorHAnsi" w:cstheme="minorHAnsi"/>
          <w:color w:val="000000"/>
          <w:szCs w:val="21"/>
          <w:lang w:val="en-US"/>
        </w:rPr>
      </w:pPr>
      <w:r>
        <w:rPr>
          <w:rFonts w:asciiTheme="minorHAnsi" w:eastAsia="Calibri" w:hAnsiTheme="minorHAnsi" w:cstheme="minorHAnsi"/>
          <w:color w:val="000000"/>
          <w:szCs w:val="21"/>
          <w:lang w:val="en-US"/>
        </w:rPr>
        <w:t>Hudson Sandler</w:t>
      </w:r>
    </w:p>
    <w:p w14:paraId="4315D8BE" w14:textId="77777777" w:rsidR="00AB0DF7" w:rsidRDefault="00E32A03" w:rsidP="00AB0DF7">
      <w:pPr>
        <w:jc w:val="both"/>
        <w:rPr>
          <w:rFonts w:asciiTheme="minorHAnsi" w:eastAsia="Calibri" w:hAnsiTheme="minorHAnsi" w:cstheme="minorHAnsi"/>
          <w:color w:val="000000"/>
          <w:szCs w:val="21"/>
          <w:lang w:val="en-US"/>
        </w:rPr>
      </w:pPr>
      <w:hyperlink r:id="rId12" w:history="1">
        <w:r w:rsidR="00AB0DF7" w:rsidRPr="0027194F">
          <w:rPr>
            <w:rFonts w:asciiTheme="minorHAnsi" w:eastAsia="Calibri" w:hAnsiTheme="minorHAnsi" w:cstheme="minorHAnsi"/>
            <w:color w:val="000000"/>
            <w:szCs w:val="21"/>
            <w:lang w:val="en-US"/>
          </w:rPr>
          <w:t>FSDAfrica@hudsonsandler.com</w:t>
        </w:r>
      </w:hyperlink>
    </w:p>
    <w:p w14:paraId="3828D5CE" w14:textId="77777777" w:rsidR="00AB0DF7" w:rsidRPr="0027194F" w:rsidRDefault="00AB0DF7" w:rsidP="00AB0DF7">
      <w:pPr>
        <w:jc w:val="both"/>
        <w:rPr>
          <w:rFonts w:asciiTheme="minorHAnsi" w:eastAsia="Calibri" w:hAnsiTheme="minorHAnsi" w:cstheme="minorHAnsi"/>
          <w:color w:val="000000"/>
          <w:szCs w:val="21"/>
          <w:lang w:val="en-US"/>
        </w:rPr>
      </w:pPr>
      <w:r w:rsidRPr="0027194F">
        <w:rPr>
          <w:rFonts w:asciiTheme="minorHAnsi" w:eastAsia="Calibri" w:hAnsiTheme="minorHAnsi" w:cstheme="minorHAnsi"/>
          <w:color w:val="000000"/>
          <w:szCs w:val="21"/>
          <w:lang w:val="en-US"/>
        </w:rPr>
        <w:t>Tel: +44 20 7710 8935</w:t>
      </w:r>
    </w:p>
    <w:p w14:paraId="71684D35" w14:textId="77777777" w:rsidR="00AB0DF7" w:rsidRDefault="00AB0DF7" w:rsidP="00554F6A">
      <w:pPr>
        <w:jc w:val="both"/>
        <w:rPr>
          <w:rFonts w:asciiTheme="minorHAnsi" w:eastAsia="Calibri" w:hAnsiTheme="minorHAnsi" w:cstheme="minorHAnsi"/>
          <w:b/>
          <w:color w:val="000000"/>
          <w:szCs w:val="21"/>
          <w:lang w:val="en-US"/>
        </w:rPr>
      </w:pPr>
    </w:p>
    <w:p w14:paraId="713F000C" w14:textId="77777777" w:rsidR="00AB0DF7" w:rsidRDefault="00AB0DF7" w:rsidP="00554F6A">
      <w:pPr>
        <w:jc w:val="both"/>
        <w:rPr>
          <w:rFonts w:asciiTheme="minorHAnsi" w:eastAsia="Calibri" w:hAnsiTheme="minorHAnsi" w:cstheme="minorHAnsi"/>
          <w:b/>
          <w:color w:val="000000"/>
          <w:szCs w:val="21"/>
          <w:lang w:val="en-US"/>
        </w:rPr>
      </w:pPr>
    </w:p>
    <w:p w14:paraId="0B508F62" w14:textId="77777777" w:rsidR="00AB0DF7" w:rsidRDefault="00AB0DF7" w:rsidP="00554F6A">
      <w:pPr>
        <w:jc w:val="both"/>
        <w:rPr>
          <w:rFonts w:asciiTheme="minorHAnsi" w:eastAsia="Calibri" w:hAnsiTheme="minorHAnsi" w:cstheme="minorHAnsi"/>
          <w:b/>
          <w:color w:val="000000"/>
          <w:szCs w:val="21"/>
          <w:lang w:val="en-US"/>
        </w:rPr>
      </w:pPr>
    </w:p>
    <w:p w14:paraId="689BCEDF" w14:textId="18F1B244" w:rsidR="00970EDC" w:rsidRPr="00970EDC" w:rsidRDefault="00970EDC" w:rsidP="00554F6A">
      <w:pPr>
        <w:jc w:val="both"/>
        <w:rPr>
          <w:rFonts w:asciiTheme="minorHAnsi" w:eastAsia="Calibri" w:hAnsiTheme="minorHAnsi" w:cstheme="minorHAnsi"/>
          <w:color w:val="000000"/>
          <w:szCs w:val="21"/>
          <w:lang w:val="en-US"/>
        </w:rPr>
      </w:pPr>
      <w:r w:rsidRPr="00970EDC">
        <w:rPr>
          <w:rFonts w:asciiTheme="minorHAnsi" w:eastAsia="Calibri" w:hAnsiTheme="minorHAnsi" w:cstheme="minorHAnsi"/>
          <w:color w:val="000000"/>
          <w:szCs w:val="21"/>
          <w:lang w:val="en-US"/>
        </w:rPr>
        <w:lastRenderedPageBreak/>
        <w:t>Nelson Karanja</w:t>
      </w:r>
    </w:p>
    <w:p w14:paraId="3C5C2F4F" w14:textId="0103731B" w:rsidR="00970EDC" w:rsidRPr="00970EDC" w:rsidRDefault="00970EDC" w:rsidP="00554F6A">
      <w:pPr>
        <w:jc w:val="both"/>
        <w:rPr>
          <w:rFonts w:asciiTheme="minorHAnsi" w:eastAsia="Calibri" w:hAnsiTheme="minorHAnsi" w:cstheme="minorHAnsi"/>
          <w:color w:val="000000"/>
          <w:szCs w:val="21"/>
          <w:lang w:val="en-US"/>
        </w:rPr>
      </w:pPr>
      <w:r w:rsidRPr="00970EDC">
        <w:rPr>
          <w:rFonts w:asciiTheme="minorHAnsi" w:eastAsia="Calibri" w:hAnsiTheme="minorHAnsi" w:cstheme="minorHAnsi"/>
          <w:color w:val="000000"/>
          <w:szCs w:val="21"/>
          <w:lang w:val="en-US"/>
        </w:rPr>
        <w:t>Direct</w:t>
      </w:r>
      <w:r w:rsidR="00A21B67">
        <w:rPr>
          <w:rFonts w:asciiTheme="minorHAnsi" w:eastAsia="Calibri" w:hAnsiTheme="minorHAnsi" w:cstheme="minorHAnsi"/>
          <w:color w:val="000000"/>
          <w:szCs w:val="21"/>
          <w:lang w:val="en-US"/>
        </w:rPr>
        <w:t>eur</w:t>
      </w:r>
      <w:r w:rsidRPr="00970EDC">
        <w:rPr>
          <w:rFonts w:asciiTheme="minorHAnsi" w:eastAsia="Calibri" w:hAnsiTheme="minorHAnsi" w:cstheme="minorHAnsi"/>
          <w:color w:val="000000"/>
          <w:szCs w:val="21"/>
          <w:lang w:val="en-US"/>
        </w:rPr>
        <w:t>, Communications &amp; Engagement</w:t>
      </w:r>
    </w:p>
    <w:p w14:paraId="378FAB90" w14:textId="77777777" w:rsidR="00970EDC" w:rsidRPr="00970EDC" w:rsidRDefault="00970EDC" w:rsidP="00554F6A">
      <w:pPr>
        <w:jc w:val="both"/>
        <w:rPr>
          <w:rFonts w:asciiTheme="minorHAnsi" w:eastAsia="Calibri" w:hAnsiTheme="minorHAnsi" w:cstheme="minorHAnsi"/>
          <w:color w:val="000000"/>
          <w:szCs w:val="21"/>
          <w:lang w:val="en-US"/>
        </w:rPr>
      </w:pPr>
      <w:r w:rsidRPr="00970EDC">
        <w:rPr>
          <w:rFonts w:asciiTheme="minorHAnsi" w:eastAsia="Calibri" w:hAnsiTheme="minorHAnsi" w:cstheme="minorHAnsi"/>
          <w:color w:val="000000"/>
          <w:szCs w:val="21"/>
          <w:lang w:val="en-US"/>
        </w:rPr>
        <w:t>FSD Africa</w:t>
      </w:r>
    </w:p>
    <w:p w14:paraId="1DB58031" w14:textId="581BF7BC" w:rsidR="00970EDC" w:rsidRDefault="00E32A03" w:rsidP="00554F6A">
      <w:pPr>
        <w:jc w:val="both"/>
        <w:rPr>
          <w:rFonts w:asciiTheme="minorHAnsi" w:eastAsia="Calibri" w:hAnsiTheme="minorHAnsi" w:cstheme="minorHAnsi"/>
          <w:b/>
          <w:bCs/>
          <w:color w:val="0563C1"/>
          <w:szCs w:val="21"/>
          <w:u w:val="single"/>
        </w:rPr>
      </w:pPr>
      <w:hyperlink r:id="rId13" w:history="1">
        <w:r w:rsidR="00970EDC" w:rsidRPr="00970EDC">
          <w:rPr>
            <w:rFonts w:asciiTheme="minorHAnsi" w:eastAsia="Calibri" w:hAnsiTheme="minorHAnsi" w:cstheme="minorHAnsi"/>
            <w:b/>
            <w:bCs/>
            <w:color w:val="0563C1"/>
            <w:szCs w:val="21"/>
            <w:u w:val="single"/>
          </w:rPr>
          <w:t>nelson@fsdafrica.org</w:t>
        </w:r>
      </w:hyperlink>
    </w:p>
    <w:p w14:paraId="43FBDD29" w14:textId="77777777" w:rsidR="00AB0DF7" w:rsidRPr="00970EDC" w:rsidRDefault="00AB0DF7" w:rsidP="00554F6A">
      <w:pPr>
        <w:jc w:val="both"/>
        <w:rPr>
          <w:rFonts w:asciiTheme="minorHAnsi" w:eastAsia="Calibri" w:hAnsiTheme="minorHAnsi" w:cstheme="minorHAnsi"/>
          <w:b/>
          <w:bCs/>
          <w:color w:val="000000"/>
          <w:szCs w:val="21"/>
        </w:rPr>
      </w:pPr>
    </w:p>
    <w:p w14:paraId="57039936" w14:textId="77777777" w:rsidR="00970EDC" w:rsidRPr="00970EDC" w:rsidRDefault="00970EDC" w:rsidP="00554F6A">
      <w:pPr>
        <w:jc w:val="both"/>
        <w:rPr>
          <w:rFonts w:asciiTheme="minorHAnsi" w:eastAsia="Calibri" w:hAnsiTheme="minorHAnsi" w:cstheme="minorHAnsi"/>
          <w:szCs w:val="21"/>
          <w:lang w:val="en-US"/>
        </w:rPr>
      </w:pPr>
    </w:p>
    <w:p w14:paraId="41E8DF84" w14:textId="77777777" w:rsidR="005851E3" w:rsidRPr="005851E3" w:rsidRDefault="00A056D8" w:rsidP="00554F6A">
      <w:pPr>
        <w:jc w:val="both"/>
        <w:rPr>
          <w:rFonts w:asciiTheme="minorHAnsi" w:eastAsia="Calibri" w:hAnsiTheme="minorHAnsi" w:cstheme="minorHAnsi"/>
          <w:b/>
          <w:szCs w:val="21"/>
          <w:lang w:val="fr-FR"/>
        </w:rPr>
      </w:pPr>
      <w:r w:rsidRPr="005851E3">
        <w:rPr>
          <w:rFonts w:asciiTheme="minorHAnsi" w:eastAsia="Calibri" w:hAnsiTheme="minorHAnsi" w:cstheme="minorHAnsi"/>
          <w:b/>
          <w:szCs w:val="21"/>
          <w:lang w:val="fr-FR"/>
        </w:rPr>
        <w:t xml:space="preserve">À propos de l'Alliance africaine pour le capital naturel </w:t>
      </w:r>
    </w:p>
    <w:p w14:paraId="31924249" w14:textId="01F6CCC0" w:rsidR="00970EDC" w:rsidRPr="005851E3" w:rsidRDefault="005851E3" w:rsidP="00554F6A">
      <w:pPr>
        <w:jc w:val="both"/>
        <w:rPr>
          <w:rFonts w:asciiTheme="minorHAnsi" w:eastAsia="Calibri" w:hAnsiTheme="minorHAnsi" w:cstheme="minorHAnsi"/>
          <w:szCs w:val="21"/>
          <w:lang w:val="fr-FR"/>
        </w:rPr>
      </w:pPr>
      <w:r w:rsidRPr="005851E3">
        <w:rPr>
          <w:rFonts w:asciiTheme="minorHAnsi" w:eastAsia="Calibri" w:hAnsiTheme="minorHAnsi" w:cstheme="minorHAnsi"/>
          <w:szCs w:val="21"/>
          <w:lang w:val="fr-FR"/>
        </w:rPr>
        <w:t>L'Alliance africaine pour le capital naturel (ANCA) est un forum de collaboration dirigé par des Africains pour mobiliser la réponse de la communauté financière au risque de perte de nature en Afrique. Elle rassemble un groupe central d'institutions financières, d'organisations gouvernementales, de partenaires intergouvernementaux et de représentants de la société civile. Ce groupe est rejoint par un ensemble plus large de membres des secteurs public et privé qui soutiennent l'objectif de l'ANCA d'assurer une meilleure intégration de la nature dans la prise de décision financière.</w:t>
      </w:r>
      <w:r w:rsidR="003E2063" w:rsidRPr="005851E3">
        <w:rPr>
          <w:rFonts w:asciiTheme="minorHAnsi" w:eastAsia="Calibri" w:hAnsiTheme="minorHAnsi" w:cstheme="minorHAnsi"/>
          <w:szCs w:val="21"/>
          <w:lang w:val="fr-FR"/>
        </w:rPr>
        <w:t xml:space="preserve"> </w:t>
      </w:r>
      <w:r w:rsidRPr="005851E3">
        <w:rPr>
          <w:rFonts w:asciiTheme="minorHAnsi" w:eastAsia="Calibri" w:hAnsiTheme="minorHAnsi" w:cstheme="minorHAnsi"/>
          <w:szCs w:val="21"/>
          <w:lang w:val="fr-FR"/>
        </w:rPr>
        <w:t xml:space="preserve">L'alliance a été créée par FSD </w:t>
      </w:r>
      <w:proofErr w:type="spellStart"/>
      <w:r w:rsidRPr="005851E3">
        <w:rPr>
          <w:rFonts w:asciiTheme="minorHAnsi" w:eastAsia="Calibri" w:hAnsiTheme="minorHAnsi" w:cstheme="minorHAnsi"/>
          <w:szCs w:val="21"/>
          <w:lang w:val="fr-FR"/>
        </w:rPr>
        <w:t>Africa</w:t>
      </w:r>
      <w:proofErr w:type="spellEnd"/>
      <w:r w:rsidRPr="005851E3">
        <w:rPr>
          <w:rFonts w:asciiTheme="minorHAnsi" w:eastAsia="Calibri" w:hAnsiTheme="minorHAnsi" w:cstheme="minorHAnsi"/>
          <w:szCs w:val="21"/>
          <w:lang w:val="fr-FR"/>
        </w:rPr>
        <w:t xml:space="preserve"> et bénéficie du soutien de la Commission économique des Nations unies pour l'Afrique </w:t>
      </w:r>
      <w:proofErr w:type="gramStart"/>
      <w:r w:rsidRPr="005851E3">
        <w:rPr>
          <w:rFonts w:asciiTheme="minorHAnsi" w:eastAsia="Calibri" w:hAnsiTheme="minorHAnsi" w:cstheme="minorHAnsi"/>
          <w:szCs w:val="21"/>
          <w:lang w:val="fr-FR"/>
        </w:rPr>
        <w:t>( CEA</w:t>
      </w:r>
      <w:proofErr w:type="gramEnd"/>
      <w:r w:rsidRPr="005851E3">
        <w:rPr>
          <w:rFonts w:asciiTheme="minorHAnsi" w:eastAsia="Calibri" w:hAnsiTheme="minorHAnsi" w:cstheme="minorHAnsi"/>
          <w:szCs w:val="21"/>
          <w:lang w:val="fr-FR"/>
        </w:rPr>
        <w:t xml:space="preserve"> ) et du ministère britannique de l'environnement, de l'alimentation et des affaires rurales ( </w:t>
      </w:r>
      <w:proofErr w:type="spellStart"/>
      <w:r w:rsidRPr="005851E3">
        <w:rPr>
          <w:rFonts w:asciiTheme="minorHAnsi" w:eastAsia="Calibri" w:hAnsiTheme="minorHAnsi" w:cstheme="minorHAnsi"/>
          <w:szCs w:val="21"/>
          <w:lang w:val="fr-FR"/>
        </w:rPr>
        <w:t>Defra</w:t>
      </w:r>
      <w:proofErr w:type="spellEnd"/>
      <w:r w:rsidRPr="005851E3">
        <w:rPr>
          <w:rFonts w:asciiTheme="minorHAnsi" w:eastAsia="Calibri" w:hAnsiTheme="minorHAnsi" w:cstheme="minorHAnsi"/>
          <w:szCs w:val="21"/>
          <w:lang w:val="fr-FR"/>
        </w:rPr>
        <w:t xml:space="preserve"> ). Elle travaille également avec le Groupe de travail sur les informations financières liées à la nature (TNFD) afin de faire entendre la voix de l'Afrique dans l'élaboration du cadre de rapport du TNFD sur les risques et opportunités liés à la nature.</w:t>
      </w:r>
      <w:r w:rsidR="003E2063" w:rsidRPr="005851E3">
        <w:rPr>
          <w:rFonts w:asciiTheme="minorHAnsi" w:eastAsia="Calibri" w:hAnsiTheme="minorHAnsi" w:cstheme="minorHAnsi"/>
          <w:szCs w:val="21"/>
          <w:lang w:val="fr-FR"/>
        </w:rPr>
        <w:t xml:space="preserve"> </w:t>
      </w:r>
    </w:p>
    <w:p w14:paraId="4AAAA569" w14:textId="77777777" w:rsidR="00970EDC" w:rsidRPr="005851E3" w:rsidRDefault="00970EDC" w:rsidP="00554F6A">
      <w:pPr>
        <w:jc w:val="both"/>
        <w:rPr>
          <w:b/>
          <w:bCs/>
          <w:lang w:val="fr-FR"/>
        </w:rPr>
      </w:pPr>
    </w:p>
    <w:p w14:paraId="20C0B28A" w14:textId="71E4AA07" w:rsidR="00970EDC" w:rsidRPr="005851E3" w:rsidRDefault="00970EDC" w:rsidP="00554F6A">
      <w:pPr>
        <w:jc w:val="both"/>
        <w:rPr>
          <w:b/>
          <w:bCs/>
          <w:lang w:val="fr-FR"/>
        </w:rPr>
      </w:pPr>
    </w:p>
    <w:p w14:paraId="6C5BCF44" w14:textId="77777777" w:rsidR="00970EDC" w:rsidRPr="005851E3" w:rsidRDefault="00970EDC" w:rsidP="00554F6A">
      <w:pPr>
        <w:jc w:val="both"/>
        <w:rPr>
          <w:b/>
          <w:bCs/>
          <w:lang w:val="fr-FR"/>
        </w:rPr>
      </w:pPr>
    </w:p>
    <w:p w14:paraId="49D7C04D" w14:textId="77777777" w:rsidR="00970EDC" w:rsidRPr="005851E3" w:rsidRDefault="00970EDC" w:rsidP="00554F6A">
      <w:pPr>
        <w:jc w:val="both"/>
        <w:rPr>
          <w:lang w:val="fr-FR"/>
        </w:rPr>
      </w:pPr>
    </w:p>
    <w:sectPr w:rsidR="00970EDC" w:rsidRPr="005851E3">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D6C14" w14:textId="77777777" w:rsidR="00E32A03" w:rsidRDefault="00E32A03" w:rsidP="00970EDC">
      <w:r>
        <w:separator/>
      </w:r>
    </w:p>
  </w:endnote>
  <w:endnote w:type="continuationSeparator" w:id="0">
    <w:p w14:paraId="577F838B" w14:textId="77777777" w:rsidR="00E32A03" w:rsidRDefault="00E32A03" w:rsidP="0097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Archivo">
    <w:altName w:val="Calibri"/>
    <w:panose1 w:val="020B0604020202020204"/>
    <w:charset w:val="4D"/>
    <w:family w:val="swiss"/>
    <w:pitch w:val="variable"/>
    <w:sig w:usb0="2000000F"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C0C0F" w14:textId="77777777" w:rsidR="00E32A03" w:rsidRDefault="00E32A03" w:rsidP="00970EDC">
      <w:r>
        <w:separator/>
      </w:r>
    </w:p>
  </w:footnote>
  <w:footnote w:type="continuationSeparator" w:id="0">
    <w:p w14:paraId="4B577412" w14:textId="77777777" w:rsidR="00E32A03" w:rsidRDefault="00E32A03" w:rsidP="00970EDC">
      <w:r>
        <w:continuationSeparator/>
      </w:r>
    </w:p>
  </w:footnote>
  <w:footnote w:id="1">
    <w:p w14:paraId="304BE2BD" w14:textId="77777777" w:rsidR="00C03F34" w:rsidRDefault="00C03F34" w:rsidP="00C03F34">
      <w:pPr>
        <w:pStyle w:val="FootnoteText"/>
      </w:pPr>
      <w:r>
        <w:rPr>
          <w:rStyle w:val="FootnoteReference"/>
        </w:rPr>
        <w:footnoteRef/>
      </w:r>
      <w:r>
        <w:t xml:space="preserve"> </w:t>
      </w:r>
      <w:hyperlink r:id="rId1" w:history="1">
        <w:r w:rsidRPr="006E46F2">
          <w:rPr>
            <w:rStyle w:val="Hyperlink"/>
          </w:rPr>
          <w:t>https://www3.weforum.org/docs/WEF_New_Nature_Economy_Report_2020.pdf</w:t>
        </w:r>
      </w:hyperlink>
      <w:r>
        <w:rPr>
          <w:rStyle w:val="Hyperlink"/>
        </w:rPr>
        <w:t xml:space="preserve">; </w:t>
      </w:r>
      <w:hyperlink r:id="rId2" w:history="1">
        <w:r w:rsidRPr="00BA2908">
          <w:rPr>
            <w:rStyle w:val="Hyperlink"/>
          </w:rPr>
          <w:t>https://africa.panda.org/our_news/blog/bending_the_curve_on_biodiversity_loss_in_africa___the_living_planet_index_2020/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4207" w14:textId="31BC3586" w:rsidR="003E2063" w:rsidRDefault="003E2063">
    <w:pPr>
      <w:pStyle w:val="Header"/>
    </w:pPr>
    <w:r>
      <w:rPr>
        <w:noProof/>
      </w:rPr>
      <w:drawing>
        <wp:inline distT="0" distB="0" distL="0" distR="0" wp14:anchorId="6564C63B" wp14:editId="2E91FDA4">
          <wp:extent cx="1470200" cy="740229"/>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stretch>
                    <a:fillRect/>
                  </a:stretch>
                </pic:blipFill>
                <pic:spPr>
                  <a:xfrm>
                    <a:off x="0" y="0"/>
                    <a:ext cx="1494078" cy="752251"/>
                  </a:xfrm>
                  <a:prstGeom prst="rect">
                    <a:avLst/>
                  </a:prstGeom>
                </pic:spPr>
              </pic:pic>
            </a:graphicData>
          </a:graphic>
        </wp:inline>
      </w:drawing>
    </w:r>
  </w:p>
  <w:p w14:paraId="1C5E3152" w14:textId="77777777" w:rsidR="003E2063" w:rsidRDefault="003E2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3437E"/>
    <w:multiLevelType w:val="hybridMultilevel"/>
    <w:tmpl w:val="938C043E"/>
    <w:lvl w:ilvl="0" w:tplc="D8E453E2">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064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BD8"/>
    <w:rsid w:val="00025734"/>
    <w:rsid w:val="00027AFE"/>
    <w:rsid w:val="00031CE5"/>
    <w:rsid w:val="000477A7"/>
    <w:rsid w:val="0005287A"/>
    <w:rsid w:val="00065676"/>
    <w:rsid w:val="00081C03"/>
    <w:rsid w:val="000A26DC"/>
    <w:rsid w:val="000B1C43"/>
    <w:rsid w:val="000D1861"/>
    <w:rsid w:val="000E26BD"/>
    <w:rsid w:val="000E63EC"/>
    <w:rsid w:val="000F1100"/>
    <w:rsid w:val="000F2E04"/>
    <w:rsid w:val="000F45B0"/>
    <w:rsid w:val="000F7AD7"/>
    <w:rsid w:val="001078C4"/>
    <w:rsid w:val="001117FA"/>
    <w:rsid w:val="00133C6B"/>
    <w:rsid w:val="00164408"/>
    <w:rsid w:val="00193C69"/>
    <w:rsid w:val="001D7267"/>
    <w:rsid w:val="001E3C22"/>
    <w:rsid w:val="001E3C99"/>
    <w:rsid w:val="001F4699"/>
    <w:rsid w:val="00206622"/>
    <w:rsid w:val="00295CF6"/>
    <w:rsid w:val="002C2512"/>
    <w:rsid w:val="002D78BB"/>
    <w:rsid w:val="002E1276"/>
    <w:rsid w:val="002E25B7"/>
    <w:rsid w:val="0033399B"/>
    <w:rsid w:val="00365170"/>
    <w:rsid w:val="00376746"/>
    <w:rsid w:val="00385BD1"/>
    <w:rsid w:val="00385C42"/>
    <w:rsid w:val="003A43DF"/>
    <w:rsid w:val="003B2442"/>
    <w:rsid w:val="003C4FCC"/>
    <w:rsid w:val="003E2063"/>
    <w:rsid w:val="003E264F"/>
    <w:rsid w:val="004000BB"/>
    <w:rsid w:val="00421801"/>
    <w:rsid w:val="00441C4B"/>
    <w:rsid w:val="00451835"/>
    <w:rsid w:val="00453E78"/>
    <w:rsid w:val="004653CD"/>
    <w:rsid w:val="00492900"/>
    <w:rsid w:val="00526256"/>
    <w:rsid w:val="0053119C"/>
    <w:rsid w:val="00554F6A"/>
    <w:rsid w:val="005851E3"/>
    <w:rsid w:val="00597418"/>
    <w:rsid w:val="0059794A"/>
    <w:rsid w:val="005B45F9"/>
    <w:rsid w:val="005C4E8A"/>
    <w:rsid w:val="005C5DA1"/>
    <w:rsid w:val="005D1211"/>
    <w:rsid w:val="005E0F55"/>
    <w:rsid w:val="005E12E9"/>
    <w:rsid w:val="0061722C"/>
    <w:rsid w:val="0064120C"/>
    <w:rsid w:val="0064384E"/>
    <w:rsid w:val="00645C0F"/>
    <w:rsid w:val="00654D94"/>
    <w:rsid w:val="00692791"/>
    <w:rsid w:val="006C731A"/>
    <w:rsid w:val="007652C7"/>
    <w:rsid w:val="00776720"/>
    <w:rsid w:val="007959CE"/>
    <w:rsid w:val="007A2B07"/>
    <w:rsid w:val="00801E75"/>
    <w:rsid w:val="00837503"/>
    <w:rsid w:val="00852784"/>
    <w:rsid w:val="00856745"/>
    <w:rsid w:val="008B276D"/>
    <w:rsid w:val="008B51F6"/>
    <w:rsid w:val="008C1FE8"/>
    <w:rsid w:val="008D0D60"/>
    <w:rsid w:val="008F6803"/>
    <w:rsid w:val="009023DA"/>
    <w:rsid w:val="00905DCD"/>
    <w:rsid w:val="00910EE4"/>
    <w:rsid w:val="00917F87"/>
    <w:rsid w:val="0095053C"/>
    <w:rsid w:val="00954C9F"/>
    <w:rsid w:val="009560FF"/>
    <w:rsid w:val="00970EDC"/>
    <w:rsid w:val="00994146"/>
    <w:rsid w:val="00997135"/>
    <w:rsid w:val="009C16B9"/>
    <w:rsid w:val="009C2AE5"/>
    <w:rsid w:val="009C6A77"/>
    <w:rsid w:val="00A0507C"/>
    <w:rsid w:val="00A056D8"/>
    <w:rsid w:val="00A21B67"/>
    <w:rsid w:val="00A71666"/>
    <w:rsid w:val="00A73437"/>
    <w:rsid w:val="00AA69DC"/>
    <w:rsid w:val="00AB0DF7"/>
    <w:rsid w:val="00AD05D5"/>
    <w:rsid w:val="00AE746B"/>
    <w:rsid w:val="00AF768A"/>
    <w:rsid w:val="00B05431"/>
    <w:rsid w:val="00B51A82"/>
    <w:rsid w:val="00B55ED1"/>
    <w:rsid w:val="00B6295F"/>
    <w:rsid w:val="00B72C73"/>
    <w:rsid w:val="00B77FEE"/>
    <w:rsid w:val="00B873FC"/>
    <w:rsid w:val="00B935D6"/>
    <w:rsid w:val="00BB6C0C"/>
    <w:rsid w:val="00BC0A9B"/>
    <w:rsid w:val="00BD0D87"/>
    <w:rsid w:val="00BE445C"/>
    <w:rsid w:val="00BF31A9"/>
    <w:rsid w:val="00C03F34"/>
    <w:rsid w:val="00C05FC9"/>
    <w:rsid w:val="00C07DFB"/>
    <w:rsid w:val="00C124F4"/>
    <w:rsid w:val="00C16953"/>
    <w:rsid w:val="00C17DFA"/>
    <w:rsid w:val="00C44BD8"/>
    <w:rsid w:val="00C861FF"/>
    <w:rsid w:val="00C952AD"/>
    <w:rsid w:val="00CA357C"/>
    <w:rsid w:val="00CC0066"/>
    <w:rsid w:val="00CF42C5"/>
    <w:rsid w:val="00D05D09"/>
    <w:rsid w:val="00D15664"/>
    <w:rsid w:val="00D650FF"/>
    <w:rsid w:val="00D67DF0"/>
    <w:rsid w:val="00D81A78"/>
    <w:rsid w:val="00D861AC"/>
    <w:rsid w:val="00DA1F65"/>
    <w:rsid w:val="00DA4B77"/>
    <w:rsid w:val="00DC3BDD"/>
    <w:rsid w:val="00DD2F24"/>
    <w:rsid w:val="00DE2CEE"/>
    <w:rsid w:val="00E041E5"/>
    <w:rsid w:val="00E32A03"/>
    <w:rsid w:val="00E71133"/>
    <w:rsid w:val="00E8240E"/>
    <w:rsid w:val="00E85589"/>
    <w:rsid w:val="00E90349"/>
    <w:rsid w:val="00EA01FA"/>
    <w:rsid w:val="00EC20FC"/>
    <w:rsid w:val="00F11148"/>
    <w:rsid w:val="00F32F59"/>
    <w:rsid w:val="00F44254"/>
    <w:rsid w:val="00F46D4E"/>
    <w:rsid w:val="00F52704"/>
    <w:rsid w:val="00F54D64"/>
    <w:rsid w:val="00F57E7C"/>
    <w:rsid w:val="00F87E34"/>
    <w:rsid w:val="00F96F33"/>
    <w:rsid w:val="00FA2913"/>
    <w:rsid w:val="00FA78E6"/>
    <w:rsid w:val="00FC6290"/>
    <w:rsid w:val="00FD4910"/>
    <w:rsid w:val="00FD5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0294F"/>
  <w15:chartTrackingRefBased/>
  <w15:docId w15:val="{5810753E-CEB2-4E08-BA18-63DFD0155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8C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70EDC"/>
    <w:rPr>
      <w:rFonts w:ascii="Segoe UI" w:eastAsiaTheme="minorHAnsi" w:hAnsi="Segoe UI" w:cstheme="minorBidi"/>
      <w:sz w:val="20"/>
      <w:szCs w:val="20"/>
      <w:lang w:eastAsia="en-US"/>
    </w:rPr>
  </w:style>
  <w:style w:type="character" w:customStyle="1" w:styleId="FootnoteTextChar">
    <w:name w:val="Footnote Text Char"/>
    <w:basedOn w:val="DefaultParagraphFont"/>
    <w:link w:val="FootnoteText"/>
    <w:uiPriority w:val="99"/>
    <w:semiHidden/>
    <w:rsid w:val="00970EDC"/>
    <w:rPr>
      <w:rFonts w:ascii="Segoe UI" w:hAnsi="Segoe UI"/>
      <w:sz w:val="20"/>
      <w:szCs w:val="20"/>
    </w:rPr>
  </w:style>
  <w:style w:type="character" w:styleId="FootnoteReference">
    <w:name w:val="footnote reference"/>
    <w:basedOn w:val="DefaultParagraphFont"/>
    <w:uiPriority w:val="99"/>
    <w:semiHidden/>
    <w:unhideWhenUsed/>
    <w:rsid w:val="00970EDC"/>
    <w:rPr>
      <w:vertAlign w:val="superscript"/>
    </w:rPr>
  </w:style>
  <w:style w:type="character" w:styleId="Hyperlink">
    <w:name w:val="Hyperlink"/>
    <w:basedOn w:val="DefaultParagraphFont"/>
    <w:uiPriority w:val="99"/>
    <w:unhideWhenUsed/>
    <w:rsid w:val="00970EDC"/>
    <w:rPr>
      <w:color w:val="0563C1" w:themeColor="hyperlink"/>
      <w:u w:val="single"/>
    </w:rPr>
  </w:style>
  <w:style w:type="paragraph" w:styleId="ListParagraph">
    <w:name w:val="List Paragraph"/>
    <w:basedOn w:val="Normal"/>
    <w:uiPriority w:val="34"/>
    <w:qFormat/>
    <w:rsid w:val="00970EDC"/>
    <w:pPr>
      <w:spacing w:after="160" w:line="259" w:lineRule="auto"/>
      <w:ind w:left="720"/>
      <w:contextualSpacing/>
    </w:pPr>
    <w:rPr>
      <w:rFonts w:ascii="Segoe UI" w:eastAsiaTheme="minorHAnsi" w:hAnsi="Segoe UI" w:cstheme="minorBidi"/>
      <w:sz w:val="21"/>
      <w:szCs w:val="22"/>
      <w:lang w:eastAsia="en-US"/>
    </w:rPr>
  </w:style>
  <w:style w:type="paragraph" w:styleId="Header">
    <w:name w:val="header"/>
    <w:basedOn w:val="Normal"/>
    <w:link w:val="HeaderChar"/>
    <w:uiPriority w:val="99"/>
    <w:unhideWhenUsed/>
    <w:rsid w:val="003E2063"/>
    <w:pPr>
      <w:tabs>
        <w:tab w:val="center" w:pos="4513"/>
        <w:tab w:val="right" w:pos="9026"/>
      </w:tabs>
    </w:pPr>
    <w:rPr>
      <w:rFonts w:ascii="Segoe UI" w:eastAsiaTheme="minorHAnsi" w:hAnsi="Segoe UI" w:cstheme="minorBidi"/>
      <w:sz w:val="21"/>
      <w:szCs w:val="22"/>
      <w:lang w:eastAsia="en-US"/>
    </w:rPr>
  </w:style>
  <w:style w:type="character" w:customStyle="1" w:styleId="HeaderChar">
    <w:name w:val="Header Char"/>
    <w:basedOn w:val="DefaultParagraphFont"/>
    <w:link w:val="Header"/>
    <w:uiPriority w:val="99"/>
    <w:rsid w:val="003E2063"/>
    <w:rPr>
      <w:rFonts w:ascii="Segoe UI" w:hAnsi="Segoe UI"/>
      <w:sz w:val="21"/>
    </w:rPr>
  </w:style>
  <w:style w:type="paragraph" w:styleId="Footer">
    <w:name w:val="footer"/>
    <w:basedOn w:val="Normal"/>
    <w:link w:val="FooterChar"/>
    <w:uiPriority w:val="99"/>
    <w:unhideWhenUsed/>
    <w:rsid w:val="003E2063"/>
    <w:pPr>
      <w:tabs>
        <w:tab w:val="center" w:pos="4513"/>
        <w:tab w:val="right" w:pos="9026"/>
      </w:tabs>
    </w:pPr>
    <w:rPr>
      <w:rFonts w:ascii="Segoe UI" w:eastAsiaTheme="minorHAnsi" w:hAnsi="Segoe UI" w:cstheme="minorBidi"/>
      <w:sz w:val="21"/>
      <w:szCs w:val="22"/>
      <w:lang w:eastAsia="en-US"/>
    </w:rPr>
  </w:style>
  <w:style w:type="character" w:customStyle="1" w:styleId="FooterChar">
    <w:name w:val="Footer Char"/>
    <w:basedOn w:val="DefaultParagraphFont"/>
    <w:link w:val="Footer"/>
    <w:uiPriority w:val="99"/>
    <w:rsid w:val="003E2063"/>
    <w:rPr>
      <w:rFonts w:ascii="Segoe UI" w:hAnsi="Segoe UI"/>
      <w:sz w:val="21"/>
    </w:rPr>
  </w:style>
  <w:style w:type="character" w:styleId="CommentReference">
    <w:name w:val="annotation reference"/>
    <w:basedOn w:val="DefaultParagraphFont"/>
    <w:uiPriority w:val="99"/>
    <w:semiHidden/>
    <w:unhideWhenUsed/>
    <w:rsid w:val="003C4FCC"/>
    <w:rPr>
      <w:sz w:val="16"/>
      <w:szCs w:val="16"/>
    </w:rPr>
  </w:style>
  <w:style w:type="paragraph" w:styleId="CommentText">
    <w:name w:val="annotation text"/>
    <w:basedOn w:val="Normal"/>
    <w:link w:val="CommentTextChar"/>
    <w:uiPriority w:val="99"/>
    <w:semiHidden/>
    <w:unhideWhenUsed/>
    <w:rsid w:val="003C4FCC"/>
    <w:pPr>
      <w:spacing w:after="160"/>
    </w:pPr>
    <w:rPr>
      <w:rFonts w:ascii="Segoe UI" w:eastAsiaTheme="minorHAnsi" w:hAnsi="Segoe UI" w:cstheme="minorBidi"/>
      <w:sz w:val="20"/>
      <w:szCs w:val="20"/>
      <w:lang w:eastAsia="en-US"/>
    </w:rPr>
  </w:style>
  <w:style w:type="character" w:customStyle="1" w:styleId="CommentTextChar">
    <w:name w:val="Comment Text Char"/>
    <w:basedOn w:val="DefaultParagraphFont"/>
    <w:link w:val="CommentText"/>
    <w:uiPriority w:val="99"/>
    <w:semiHidden/>
    <w:rsid w:val="003C4FCC"/>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3C4FCC"/>
    <w:rPr>
      <w:b/>
      <w:bCs/>
    </w:rPr>
  </w:style>
  <w:style w:type="character" w:customStyle="1" w:styleId="CommentSubjectChar">
    <w:name w:val="Comment Subject Char"/>
    <w:basedOn w:val="CommentTextChar"/>
    <w:link w:val="CommentSubject"/>
    <w:uiPriority w:val="99"/>
    <w:semiHidden/>
    <w:rsid w:val="003C4FCC"/>
    <w:rPr>
      <w:rFonts w:ascii="Segoe UI" w:hAnsi="Segoe UI"/>
      <w:b/>
      <w:bCs/>
      <w:sz w:val="20"/>
      <w:szCs w:val="20"/>
    </w:rPr>
  </w:style>
  <w:style w:type="paragraph" w:styleId="Revision">
    <w:name w:val="Revision"/>
    <w:hidden/>
    <w:uiPriority w:val="99"/>
    <w:semiHidden/>
    <w:rsid w:val="003E264F"/>
    <w:pPr>
      <w:spacing w:after="0" w:line="240" w:lineRule="auto"/>
    </w:pPr>
    <w:rPr>
      <w:rFonts w:ascii="Segoe UI" w:hAnsi="Segoe UI"/>
      <w:sz w:val="21"/>
    </w:rPr>
  </w:style>
  <w:style w:type="character" w:customStyle="1" w:styleId="apple-converted-space">
    <w:name w:val="apple-converted-space"/>
    <w:basedOn w:val="DefaultParagraphFont"/>
    <w:rsid w:val="001078C4"/>
  </w:style>
  <w:style w:type="paragraph" w:styleId="BodyText">
    <w:name w:val="Body Text"/>
    <w:link w:val="BodyTextChar"/>
    <w:qFormat/>
    <w:rsid w:val="00D650FF"/>
    <w:pPr>
      <w:spacing w:line="240" w:lineRule="auto"/>
    </w:pPr>
    <w:rPr>
      <w:rFonts w:eastAsiaTheme="minorEastAsia"/>
      <w:lang w:val="en-US" w:eastAsia="ja-JP"/>
    </w:rPr>
  </w:style>
  <w:style w:type="character" w:customStyle="1" w:styleId="BodyTextChar">
    <w:name w:val="Body Text Char"/>
    <w:basedOn w:val="DefaultParagraphFont"/>
    <w:link w:val="BodyText"/>
    <w:rsid w:val="00D650FF"/>
    <w:rPr>
      <w:rFonts w:eastAsiaTheme="minorEastAsia"/>
      <w:lang w:val="en-US" w:eastAsia="ja-JP"/>
    </w:rPr>
  </w:style>
  <w:style w:type="paragraph" w:styleId="HTMLPreformatted">
    <w:name w:val="HTML Preformatted"/>
    <w:basedOn w:val="Normal"/>
    <w:link w:val="HTMLPreformattedChar"/>
    <w:uiPriority w:val="99"/>
    <w:semiHidden/>
    <w:unhideWhenUsed/>
    <w:rsid w:val="00954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54C9F"/>
    <w:rPr>
      <w:rFonts w:ascii="Courier New" w:eastAsia="Times New Roman" w:hAnsi="Courier New" w:cs="Courier New"/>
      <w:sz w:val="20"/>
      <w:szCs w:val="20"/>
      <w:lang w:eastAsia="en-GB"/>
    </w:rPr>
  </w:style>
  <w:style w:type="character" w:customStyle="1" w:styleId="y2iqfc">
    <w:name w:val="y2iqfc"/>
    <w:basedOn w:val="DefaultParagraphFont"/>
    <w:rsid w:val="00954C9F"/>
  </w:style>
  <w:style w:type="character" w:styleId="UnresolvedMention">
    <w:name w:val="Unresolved Mention"/>
    <w:basedOn w:val="DefaultParagraphFont"/>
    <w:uiPriority w:val="99"/>
    <w:semiHidden/>
    <w:unhideWhenUsed/>
    <w:rsid w:val="00BF31A9"/>
    <w:rPr>
      <w:color w:val="605E5C"/>
      <w:shd w:val="clear" w:color="auto" w:fill="E1DFDD"/>
    </w:rPr>
  </w:style>
  <w:style w:type="character" w:styleId="FollowedHyperlink">
    <w:name w:val="FollowedHyperlink"/>
    <w:basedOn w:val="DefaultParagraphFont"/>
    <w:uiPriority w:val="99"/>
    <w:semiHidden/>
    <w:unhideWhenUsed/>
    <w:rsid w:val="00C169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9325">
      <w:bodyDiv w:val="1"/>
      <w:marLeft w:val="0"/>
      <w:marRight w:val="0"/>
      <w:marTop w:val="0"/>
      <w:marBottom w:val="0"/>
      <w:divBdr>
        <w:top w:val="none" w:sz="0" w:space="0" w:color="auto"/>
        <w:left w:val="none" w:sz="0" w:space="0" w:color="auto"/>
        <w:bottom w:val="none" w:sz="0" w:space="0" w:color="auto"/>
        <w:right w:val="none" w:sz="0" w:space="0" w:color="auto"/>
      </w:divBdr>
    </w:div>
    <w:div w:id="83109508">
      <w:bodyDiv w:val="1"/>
      <w:marLeft w:val="0"/>
      <w:marRight w:val="0"/>
      <w:marTop w:val="0"/>
      <w:marBottom w:val="0"/>
      <w:divBdr>
        <w:top w:val="none" w:sz="0" w:space="0" w:color="auto"/>
        <w:left w:val="none" w:sz="0" w:space="0" w:color="auto"/>
        <w:bottom w:val="none" w:sz="0" w:space="0" w:color="auto"/>
        <w:right w:val="none" w:sz="0" w:space="0" w:color="auto"/>
      </w:divBdr>
    </w:div>
    <w:div w:id="173881032">
      <w:bodyDiv w:val="1"/>
      <w:marLeft w:val="0"/>
      <w:marRight w:val="0"/>
      <w:marTop w:val="0"/>
      <w:marBottom w:val="0"/>
      <w:divBdr>
        <w:top w:val="none" w:sz="0" w:space="0" w:color="auto"/>
        <w:left w:val="none" w:sz="0" w:space="0" w:color="auto"/>
        <w:bottom w:val="none" w:sz="0" w:space="0" w:color="auto"/>
        <w:right w:val="none" w:sz="0" w:space="0" w:color="auto"/>
      </w:divBdr>
    </w:div>
    <w:div w:id="1213268916">
      <w:bodyDiv w:val="1"/>
      <w:marLeft w:val="0"/>
      <w:marRight w:val="0"/>
      <w:marTop w:val="0"/>
      <w:marBottom w:val="0"/>
      <w:divBdr>
        <w:top w:val="none" w:sz="0" w:space="0" w:color="auto"/>
        <w:left w:val="none" w:sz="0" w:space="0" w:color="auto"/>
        <w:bottom w:val="none" w:sz="0" w:space="0" w:color="auto"/>
        <w:right w:val="none" w:sz="0" w:space="0" w:color="auto"/>
      </w:divBdr>
    </w:div>
    <w:div w:id="1228033553">
      <w:bodyDiv w:val="1"/>
      <w:marLeft w:val="0"/>
      <w:marRight w:val="0"/>
      <w:marTop w:val="0"/>
      <w:marBottom w:val="0"/>
      <w:divBdr>
        <w:top w:val="none" w:sz="0" w:space="0" w:color="auto"/>
        <w:left w:val="none" w:sz="0" w:space="0" w:color="auto"/>
        <w:bottom w:val="none" w:sz="0" w:space="0" w:color="auto"/>
        <w:right w:val="none" w:sz="0" w:space="0" w:color="auto"/>
      </w:divBdr>
    </w:div>
    <w:div w:id="1355770992">
      <w:bodyDiv w:val="1"/>
      <w:marLeft w:val="0"/>
      <w:marRight w:val="0"/>
      <w:marTop w:val="0"/>
      <w:marBottom w:val="0"/>
      <w:divBdr>
        <w:top w:val="none" w:sz="0" w:space="0" w:color="auto"/>
        <w:left w:val="none" w:sz="0" w:space="0" w:color="auto"/>
        <w:bottom w:val="none" w:sz="0" w:space="0" w:color="auto"/>
        <w:right w:val="none" w:sz="0" w:space="0" w:color="auto"/>
      </w:divBdr>
    </w:div>
    <w:div w:id="1387989052">
      <w:bodyDiv w:val="1"/>
      <w:marLeft w:val="0"/>
      <w:marRight w:val="0"/>
      <w:marTop w:val="0"/>
      <w:marBottom w:val="0"/>
      <w:divBdr>
        <w:top w:val="none" w:sz="0" w:space="0" w:color="auto"/>
        <w:left w:val="none" w:sz="0" w:space="0" w:color="auto"/>
        <w:bottom w:val="none" w:sz="0" w:space="0" w:color="auto"/>
        <w:right w:val="none" w:sz="0" w:space="0" w:color="auto"/>
      </w:divBdr>
    </w:div>
    <w:div w:id="1404375027">
      <w:bodyDiv w:val="1"/>
      <w:marLeft w:val="0"/>
      <w:marRight w:val="0"/>
      <w:marTop w:val="0"/>
      <w:marBottom w:val="0"/>
      <w:divBdr>
        <w:top w:val="none" w:sz="0" w:space="0" w:color="auto"/>
        <w:left w:val="none" w:sz="0" w:space="0" w:color="auto"/>
        <w:bottom w:val="none" w:sz="0" w:space="0" w:color="auto"/>
        <w:right w:val="none" w:sz="0" w:space="0" w:color="auto"/>
      </w:divBdr>
    </w:div>
    <w:div w:id="1563321674">
      <w:bodyDiv w:val="1"/>
      <w:marLeft w:val="0"/>
      <w:marRight w:val="0"/>
      <w:marTop w:val="0"/>
      <w:marBottom w:val="0"/>
      <w:divBdr>
        <w:top w:val="none" w:sz="0" w:space="0" w:color="auto"/>
        <w:left w:val="none" w:sz="0" w:space="0" w:color="auto"/>
        <w:bottom w:val="none" w:sz="0" w:space="0" w:color="auto"/>
        <w:right w:val="none" w:sz="0" w:space="0" w:color="auto"/>
      </w:divBdr>
    </w:div>
    <w:div w:id="1642810426">
      <w:bodyDiv w:val="1"/>
      <w:marLeft w:val="0"/>
      <w:marRight w:val="0"/>
      <w:marTop w:val="0"/>
      <w:marBottom w:val="0"/>
      <w:divBdr>
        <w:top w:val="none" w:sz="0" w:space="0" w:color="auto"/>
        <w:left w:val="none" w:sz="0" w:space="0" w:color="auto"/>
        <w:bottom w:val="none" w:sz="0" w:space="0" w:color="auto"/>
        <w:right w:val="none" w:sz="0" w:space="0" w:color="auto"/>
      </w:divBdr>
    </w:div>
    <w:div w:id="1930194783">
      <w:bodyDiv w:val="1"/>
      <w:marLeft w:val="0"/>
      <w:marRight w:val="0"/>
      <w:marTop w:val="0"/>
      <w:marBottom w:val="0"/>
      <w:divBdr>
        <w:top w:val="none" w:sz="0" w:space="0" w:color="auto"/>
        <w:left w:val="none" w:sz="0" w:space="0" w:color="auto"/>
        <w:bottom w:val="none" w:sz="0" w:space="0" w:color="auto"/>
        <w:right w:val="none" w:sz="0" w:space="0" w:color="auto"/>
      </w:divBdr>
    </w:div>
    <w:div w:id="2118019998">
      <w:bodyDiv w:val="1"/>
      <w:marLeft w:val="0"/>
      <w:marRight w:val="0"/>
      <w:marTop w:val="0"/>
      <w:marBottom w:val="0"/>
      <w:divBdr>
        <w:top w:val="none" w:sz="0" w:space="0" w:color="auto"/>
        <w:left w:val="none" w:sz="0" w:space="0" w:color="auto"/>
        <w:bottom w:val="none" w:sz="0" w:space="0" w:color="auto"/>
        <w:right w:val="none" w:sz="0" w:space="0" w:color="auto"/>
      </w:divBdr>
    </w:div>
    <w:div w:id="213660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lson@fsdafric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SDAfrica@hudsonsandl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vent.me/vzern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africa.panda.org/our_news/blog/bending_the_curve_on_biodiversity_loss_in_africa___the_living_planet_index_2020/" TargetMode="External"/><Relationship Id="rId1" Type="http://schemas.openxmlformats.org/officeDocument/2006/relationships/hyperlink" Target="https://www3.weforum.org/docs/WEF_New_Nature_Economy_Report_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5C8CA368F9EA41B421FB837FE76F67" ma:contentTypeVersion="13" ma:contentTypeDescription="Create a new document." ma:contentTypeScope="" ma:versionID="cd3f3967f461aae52b132cc1002a3fe5">
  <xsd:schema xmlns:xsd="http://www.w3.org/2001/XMLSchema" xmlns:xs="http://www.w3.org/2001/XMLSchema" xmlns:p="http://schemas.microsoft.com/office/2006/metadata/properties" xmlns:ns2="0ffa8dc8-078d-451d-aec7-6922feef7e95" xmlns:ns3="6501ddd0-57ce-40ad-9b27-725630c97f00" targetNamespace="http://schemas.microsoft.com/office/2006/metadata/properties" ma:root="true" ma:fieldsID="7acbde5c57ba49b2543cca80526c4e3a" ns2:_="" ns3:_="">
    <xsd:import namespace="0ffa8dc8-078d-451d-aec7-6922feef7e95"/>
    <xsd:import namespace="6501ddd0-57ce-40ad-9b27-725630c97f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a8dc8-078d-451d-aec7-6922feef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01ddd0-57ce-40ad-9b27-725630c97f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C8F49C-6C31-4EA4-B327-5637CB121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a8dc8-078d-451d-aec7-6922feef7e95"/>
    <ds:schemaRef ds:uri="6501ddd0-57ce-40ad-9b27-725630c97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E5D8B2-C7DC-43F0-A74E-0D8ED0407A7E}">
  <ds:schemaRefs>
    <ds:schemaRef ds:uri="http://schemas.openxmlformats.org/officeDocument/2006/bibliography"/>
  </ds:schemaRefs>
</ds:datastoreItem>
</file>

<file path=customXml/itemProps3.xml><?xml version="1.0" encoding="utf-8"?>
<ds:datastoreItem xmlns:ds="http://schemas.openxmlformats.org/officeDocument/2006/customXml" ds:itemID="{2D19BB3D-76C3-495D-B8B8-3DA8A064E9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2325C5-9BFF-4D0D-942B-A04ECAFF8B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1848</Words>
  <Characters>10536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Thornton</dc:creator>
  <cp:keywords/>
  <dc:description/>
  <cp:lastModifiedBy>Stephen Bevan</cp:lastModifiedBy>
  <cp:revision>5</cp:revision>
  <dcterms:created xsi:type="dcterms:W3CDTF">2022-06-03T12:18:00Z</dcterms:created>
  <dcterms:modified xsi:type="dcterms:W3CDTF">2022-06-07T16:50:00Z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0x0101002F5C8CA368F9EA41B421FB837FE76F67</vt:lpwstr>
  </property>
</Properties>
</file>