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65453" w14:textId="77777777" w:rsidR="00D93EA4" w:rsidRDefault="00D93EA4" w:rsidP="00810A56">
      <w:pPr>
        <w:jc w:val="both"/>
        <w:rPr>
          <w:rFonts w:ascii="Arial" w:eastAsia="Arial" w:hAnsi="Arial" w:cs="Arial"/>
          <w:color w:val="5B8931"/>
          <w:sz w:val="36"/>
          <w:szCs w:val="36"/>
        </w:rPr>
      </w:pPr>
    </w:p>
    <w:p w14:paraId="06A3E1BD" w14:textId="17FF719D" w:rsidR="00DF5862" w:rsidRPr="00810A56" w:rsidRDefault="004D06C4" w:rsidP="00810A56">
      <w:pPr>
        <w:jc w:val="both"/>
        <w:rPr>
          <w:rFonts w:ascii="Arial" w:eastAsia="Arial" w:hAnsi="Arial" w:cs="Arial"/>
          <w:sz w:val="36"/>
          <w:szCs w:val="36"/>
        </w:rPr>
      </w:pPr>
      <w:r w:rsidRPr="004F37CB">
        <w:rPr>
          <w:rFonts w:ascii="Arial" w:eastAsia="Arial" w:hAnsi="Arial" w:cs="Arial"/>
          <w:color w:val="5B8931"/>
          <w:sz w:val="36"/>
          <w:szCs w:val="36"/>
        </w:rPr>
        <w:t xml:space="preserve">UK </w:t>
      </w:r>
      <w:r w:rsidR="007F7ACF" w:rsidRPr="004F37CB">
        <w:rPr>
          <w:rFonts w:ascii="Arial" w:eastAsia="Arial" w:hAnsi="Arial" w:cs="Arial"/>
          <w:color w:val="5B8931"/>
          <w:sz w:val="36"/>
          <w:szCs w:val="36"/>
        </w:rPr>
        <w:t xml:space="preserve">Government </w:t>
      </w:r>
      <w:r w:rsidRPr="004F37CB">
        <w:rPr>
          <w:rFonts w:ascii="Arial" w:eastAsia="Arial" w:hAnsi="Arial" w:cs="Arial"/>
          <w:color w:val="5B8931"/>
          <w:sz w:val="36"/>
          <w:szCs w:val="36"/>
        </w:rPr>
        <w:t>commit</w:t>
      </w:r>
      <w:r w:rsidR="007F7ACF" w:rsidRPr="004F37CB">
        <w:rPr>
          <w:rFonts w:ascii="Arial" w:eastAsia="Arial" w:hAnsi="Arial" w:cs="Arial"/>
          <w:color w:val="5B8931"/>
          <w:sz w:val="36"/>
          <w:szCs w:val="36"/>
        </w:rPr>
        <w:t>s</w:t>
      </w:r>
      <w:r w:rsidRPr="004F37CB">
        <w:rPr>
          <w:rFonts w:ascii="Arial" w:eastAsia="Arial" w:hAnsi="Arial" w:cs="Arial"/>
          <w:color w:val="5B8931"/>
          <w:sz w:val="36"/>
          <w:szCs w:val="36"/>
        </w:rPr>
        <w:t xml:space="preserve"> £3</w:t>
      </w:r>
      <w:r w:rsidR="00FD1D94" w:rsidRPr="004F37CB">
        <w:rPr>
          <w:rFonts w:ascii="Arial" w:eastAsia="Arial" w:hAnsi="Arial" w:cs="Arial"/>
          <w:color w:val="5B8931"/>
          <w:sz w:val="36"/>
          <w:szCs w:val="36"/>
        </w:rPr>
        <w:t>5</w:t>
      </w:r>
      <w:r w:rsidRPr="004F37CB">
        <w:rPr>
          <w:rFonts w:ascii="Arial" w:eastAsia="Arial" w:hAnsi="Arial" w:cs="Arial"/>
          <w:color w:val="5B8931"/>
          <w:sz w:val="36"/>
          <w:szCs w:val="36"/>
        </w:rPr>
        <w:t xml:space="preserve"> million </w:t>
      </w:r>
      <w:r w:rsidR="007F7ACF" w:rsidRPr="004F37CB">
        <w:rPr>
          <w:rFonts w:ascii="Arial" w:eastAsia="Arial" w:hAnsi="Arial" w:cs="Arial"/>
          <w:color w:val="5B8931"/>
          <w:sz w:val="36"/>
          <w:szCs w:val="36"/>
        </w:rPr>
        <w:t>(</w:t>
      </w:r>
      <w:proofErr w:type="spellStart"/>
      <w:r w:rsidR="007F7ACF" w:rsidRPr="004F37CB">
        <w:rPr>
          <w:rFonts w:ascii="Arial" w:eastAsia="Arial" w:hAnsi="Arial" w:cs="Arial"/>
          <w:color w:val="5B8931"/>
          <w:sz w:val="36"/>
          <w:szCs w:val="36"/>
        </w:rPr>
        <w:t>Ksh</w:t>
      </w:r>
      <w:proofErr w:type="spellEnd"/>
      <w:r w:rsidR="007F7ACF" w:rsidRPr="004F37CB">
        <w:rPr>
          <w:rFonts w:ascii="Arial" w:eastAsia="Arial" w:hAnsi="Arial" w:cs="Arial"/>
          <w:color w:val="5B8931"/>
          <w:sz w:val="36"/>
          <w:szCs w:val="36"/>
        </w:rPr>
        <w:t xml:space="preserve"> 5.2 billion) </w:t>
      </w:r>
      <w:r w:rsidRPr="004F37CB">
        <w:rPr>
          <w:rFonts w:ascii="Arial" w:eastAsia="Arial" w:hAnsi="Arial" w:cs="Arial"/>
          <w:color w:val="5B8931"/>
          <w:sz w:val="36"/>
          <w:szCs w:val="36"/>
        </w:rPr>
        <w:t xml:space="preserve">to develop affordable green housing </w:t>
      </w:r>
      <w:r w:rsidR="007F7ACF" w:rsidRPr="004F37CB">
        <w:rPr>
          <w:rFonts w:ascii="Arial" w:eastAsia="Arial" w:hAnsi="Arial" w:cs="Arial"/>
          <w:color w:val="5B8931"/>
          <w:sz w:val="36"/>
          <w:szCs w:val="36"/>
        </w:rPr>
        <w:t>in</w:t>
      </w:r>
      <w:r w:rsidRPr="004F37CB">
        <w:rPr>
          <w:rFonts w:ascii="Arial" w:eastAsia="Arial" w:hAnsi="Arial" w:cs="Arial"/>
          <w:color w:val="5B8931"/>
          <w:sz w:val="36"/>
          <w:szCs w:val="36"/>
        </w:rPr>
        <w:t xml:space="preserve"> Kenya</w:t>
      </w:r>
      <w:r w:rsidR="007F7ACF" w:rsidRPr="004F37CB">
        <w:rPr>
          <w:rFonts w:ascii="Arial" w:eastAsia="Arial" w:hAnsi="Arial" w:cs="Arial"/>
          <w:color w:val="5B8931"/>
          <w:sz w:val="36"/>
          <w:szCs w:val="36"/>
        </w:rPr>
        <w:t xml:space="preserve"> through UK Climate Investments and FSD Africa Investments</w:t>
      </w:r>
      <w:r w:rsidR="004F37CB" w:rsidRPr="004F37CB">
        <w:rPr>
          <w:rFonts w:ascii="Arial" w:eastAsia="Arial" w:hAnsi="Arial" w:cs="Arial"/>
          <w:color w:val="5B8931"/>
          <w:sz w:val="36"/>
          <w:szCs w:val="36"/>
        </w:rPr>
        <w:t xml:space="preserve"> </w:t>
      </w:r>
    </w:p>
    <w:p w14:paraId="6129AA5E" w14:textId="03226425" w:rsidR="5FF0B767" w:rsidRPr="00810A56" w:rsidRDefault="5FF0B767" w:rsidP="2F2E6052">
      <w:pPr>
        <w:pStyle w:val="Heading3"/>
        <w:rPr>
          <w:rFonts w:ascii="Arial" w:eastAsia="Arial" w:hAnsi="Arial" w:cs="Arial"/>
          <w:b/>
          <w:bCs/>
          <w:color w:val="auto"/>
          <w:sz w:val="20"/>
          <w:szCs w:val="20"/>
        </w:rPr>
      </w:pPr>
      <w:r w:rsidRPr="00563C59">
        <w:rPr>
          <w:rFonts w:ascii="Arial" w:eastAsia="Arial" w:hAnsi="Arial" w:cs="Arial"/>
          <w:b/>
          <w:bCs/>
          <w:color w:val="ED7D31" w:themeColor="accent2"/>
          <w:sz w:val="20"/>
          <w:szCs w:val="20"/>
        </w:rPr>
        <w:t xml:space="preserve">London: </w:t>
      </w:r>
      <w:r w:rsidR="00106B0F" w:rsidRPr="00563C59">
        <w:rPr>
          <w:rFonts w:ascii="Arial" w:eastAsia="Arial" w:hAnsi="Arial" w:cs="Arial"/>
          <w:b/>
          <w:bCs/>
          <w:color w:val="ED7D31" w:themeColor="accent2"/>
          <w:sz w:val="20"/>
          <w:szCs w:val="20"/>
        </w:rPr>
        <w:t>27</w:t>
      </w:r>
      <w:r w:rsidR="4C1426A9" w:rsidRPr="00563C59">
        <w:rPr>
          <w:rFonts w:ascii="Arial" w:eastAsia="Arial" w:hAnsi="Arial" w:cs="Arial"/>
          <w:b/>
          <w:bCs/>
          <w:color w:val="ED7D31" w:themeColor="accent2"/>
          <w:sz w:val="20"/>
          <w:szCs w:val="20"/>
        </w:rPr>
        <w:t xml:space="preserve"> </w:t>
      </w:r>
      <w:r w:rsidR="19AF882F" w:rsidRPr="00563C59">
        <w:rPr>
          <w:rFonts w:ascii="Arial" w:eastAsia="Arial" w:hAnsi="Arial" w:cs="Arial"/>
          <w:b/>
          <w:bCs/>
          <w:color w:val="ED7D31" w:themeColor="accent2"/>
          <w:sz w:val="20"/>
          <w:szCs w:val="20"/>
        </w:rPr>
        <w:t>Ju</w:t>
      </w:r>
      <w:r w:rsidR="001B7488" w:rsidRPr="00563C59">
        <w:rPr>
          <w:rFonts w:ascii="Arial" w:eastAsia="Arial" w:hAnsi="Arial" w:cs="Arial"/>
          <w:b/>
          <w:bCs/>
          <w:color w:val="ED7D31" w:themeColor="accent2"/>
          <w:sz w:val="20"/>
          <w:szCs w:val="20"/>
        </w:rPr>
        <w:t>ly</w:t>
      </w:r>
      <w:r w:rsidRPr="00563C59">
        <w:rPr>
          <w:rFonts w:ascii="Arial" w:eastAsia="Arial" w:hAnsi="Arial" w:cs="Arial"/>
          <w:b/>
          <w:bCs/>
          <w:color w:val="ED7D31" w:themeColor="accent2"/>
          <w:sz w:val="20"/>
          <w:szCs w:val="20"/>
        </w:rPr>
        <w:t xml:space="preserve"> 2021</w:t>
      </w:r>
      <w:r w:rsidRPr="00810A56">
        <w:rPr>
          <w:rFonts w:ascii="Arial" w:hAnsi="Arial" w:cs="Arial"/>
          <w:color w:val="auto"/>
        </w:rPr>
        <w:br/>
      </w:r>
    </w:p>
    <w:p w14:paraId="126F1338" w14:textId="10BC4D1B" w:rsidR="00022016" w:rsidRPr="00A8047A" w:rsidRDefault="003C2E9A" w:rsidP="00810A56">
      <w:pPr>
        <w:pStyle w:val="ListParagraph"/>
        <w:numPr>
          <w:ilvl w:val="0"/>
          <w:numId w:val="1"/>
        </w:numPr>
        <w:jc w:val="both"/>
        <w:rPr>
          <w:rFonts w:ascii="Arial" w:eastAsia="Arial" w:hAnsi="Arial" w:cs="Arial"/>
          <w:color w:val="706F6F"/>
          <w:sz w:val="24"/>
          <w:szCs w:val="24"/>
        </w:rPr>
      </w:pPr>
      <w:r w:rsidRPr="00A8047A">
        <w:rPr>
          <w:rFonts w:ascii="Arial" w:eastAsia="Arial" w:hAnsi="Arial" w:cs="Arial"/>
          <w:color w:val="706F6F"/>
          <w:sz w:val="24"/>
          <w:szCs w:val="24"/>
        </w:rPr>
        <w:t xml:space="preserve">To support green affordable housing projects in Kenya, </w:t>
      </w:r>
      <w:r w:rsidR="001B7488" w:rsidRPr="00A8047A">
        <w:rPr>
          <w:rFonts w:ascii="Arial" w:eastAsia="Arial" w:hAnsi="Arial" w:cs="Arial"/>
          <w:color w:val="706F6F"/>
          <w:sz w:val="24"/>
          <w:szCs w:val="24"/>
        </w:rPr>
        <w:t>UK Climate Investments (UKCI)</w:t>
      </w:r>
      <w:r w:rsidR="00022016" w:rsidRPr="00A8047A">
        <w:rPr>
          <w:rFonts w:ascii="Arial" w:eastAsia="Arial" w:hAnsi="Arial" w:cs="Arial"/>
          <w:color w:val="706F6F"/>
          <w:sz w:val="24"/>
          <w:szCs w:val="24"/>
        </w:rPr>
        <w:t xml:space="preserve">, the UK Government’s International Climate Finance flagship program, has </w:t>
      </w:r>
      <w:r w:rsidR="006433DB" w:rsidRPr="00A8047A">
        <w:rPr>
          <w:rFonts w:ascii="Arial" w:eastAsia="Arial" w:hAnsi="Arial" w:cs="Arial"/>
          <w:color w:val="706F6F"/>
          <w:sz w:val="24"/>
          <w:szCs w:val="24"/>
        </w:rPr>
        <w:t>committed £30 million</w:t>
      </w:r>
      <w:r w:rsidR="00FD1D94" w:rsidRPr="00A8047A">
        <w:rPr>
          <w:rFonts w:ascii="Arial" w:eastAsia="Arial" w:hAnsi="Arial" w:cs="Arial"/>
          <w:color w:val="706F6F"/>
          <w:sz w:val="24"/>
          <w:szCs w:val="24"/>
        </w:rPr>
        <w:t xml:space="preserve"> (</w:t>
      </w:r>
      <w:proofErr w:type="spellStart"/>
      <w:r w:rsidR="00FD1D94" w:rsidRPr="00A8047A">
        <w:rPr>
          <w:rFonts w:ascii="Arial" w:eastAsia="Arial" w:hAnsi="Arial" w:cs="Arial"/>
          <w:color w:val="706F6F"/>
          <w:sz w:val="24"/>
          <w:szCs w:val="24"/>
        </w:rPr>
        <w:t>Ksh</w:t>
      </w:r>
      <w:proofErr w:type="spellEnd"/>
      <w:r w:rsidR="00FD1D94" w:rsidRPr="00A8047A">
        <w:rPr>
          <w:rFonts w:ascii="Arial" w:eastAsia="Arial" w:hAnsi="Arial" w:cs="Arial"/>
          <w:color w:val="706F6F"/>
          <w:sz w:val="24"/>
          <w:szCs w:val="24"/>
        </w:rPr>
        <w:t xml:space="preserve"> 4.4 billion)</w:t>
      </w:r>
      <w:r w:rsidR="006433DB" w:rsidRPr="00A8047A">
        <w:rPr>
          <w:rFonts w:ascii="Arial" w:eastAsia="Arial" w:hAnsi="Arial" w:cs="Arial"/>
          <w:color w:val="706F6F"/>
          <w:sz w:val="24"/>
          <w:szCs w:val="24"/>
        </w:rPr>
        <w:t xml:space="preserve"> </w:t>
      </w:r>
      <w:r w:rsidR="00152CE4" w:rsidRPr="00A8047A">
        <w:rPr>
          <w:rFonts w:ascii="Arial" w:eastAsia="Arial" w:hAnsi="Arial" w:cs="Arial"/>
          <w:color w:val="706F6F"/>
          <w:sz w:val="24"/>
          <w:szCs w:val="24"/>
        </w:rPr>
        <w:t>and FSD Africa Investments</w:t>
      </w:r>
      <w:r w:rsidR="00A64817" w:rsidRPr="00A8047A">
        <w:rPr>
          <w:rFonts w:ascii="Arial" w:eastAsia="Arial" w:hAnsi="Arial" w:cs="Arial"/>
          <w:color w:val="706F6F"/>
          <w:sz w:val="24"/>
          <w:szCs w:val="24"/>
        </w:rPr>
        <w:t xml:space="preserve"> (</w:t>
      </w:r>
      <w:proofErr w:type="spellStart"/>
      <w:r w:rsidR="00A64817" w:rsidRPr="00A8047A">
        <w:rPr>
          <w:rFonts w:ascii="Arial" w:eastAsia="Arial" w:hAnsi="Arial" w:cs="Arial"/>
          <w:color w:val="706F6F"/>
          <w:sz w:val="24"/>
          <w:szCs w:val="24"/>
        </w:rPr>
        <w:t>FSDAi</w:t>
      </w:r>
      <w:proofErr w:type="spellEnd"/>
      <w:r w:rsidR="00A64817" w:rsidRPr="00A8047A">
        <w:rPr>
          <w:rFonts w:ascii="Arial" w:eastAsia="Arial" w:hAnsi="Arial" w:cs="Arial"/>
          <w:color w:val="706F6F"/>
          <w:sz w:val="24"/>
          <w:szCs w:val="24"/>
        </w:rPr>
        <w:t>)</w:t>
      </w:r>
      <w:r w:rsidR="0006033B" w:rsidRPr="00A8047A">
        <w:rPr>
          <w:rFonts w:ascii="Arial" w:eastAsia="Arial" w:hAnsi="Arial" w:cs="Arial"/>
          <w:color w:val="706F6F"/>
          <w:sz w:val="24"/>
          <w:szCs w:val="24"/>
        </w:rPr>
        <w:t xml:space="preserve">, the investment arm of the UK Government’s flagship financial sector development agency in Africa, </w:t>
      </w:r>
      <w:r w:rsidR="00152CE4" w:rsidRPr="00A8047A">
        <w:rPr>
          <w:rFonts w:ascii="Arial" w:eastAsia="Arial" w:hAnsi="Arial" w:cs="Arial"/>
          <w:color w:val="706F6F"/>
          <w:sz w:val="24"/>
          <w:szCs w:val="24"/>
        </w:rPr>
        <w:t>has committed £</w:t>
      </w:r>
      <w:r w:rsidR="00FD1D94" w:rsidRPr="00A8047A">
        <w:rPr>
          <w:rFonts w:ascii="Arial" w:eastAsia="Arial" w:hAnsi="Arial" w:cs="Arial"/>
          <w:color w:val="706F6F"/>
          <w:sz w:val="24"/>
          <w:szCs w:val="24"/>
        </w:rPr>
        <w:t>5</w:t>
      </w:r>
      <w:r w:rsidR="00152CE4" w:rsidRPr="00A8047A">
        <w:rPr>
          <w:rFonts w:ascii="Arial" w:eastAsia="Arial" w:hAnsi="Arial" w:cs="Arial"/>
          <w:color w:val="706F6F"/>
          <w:sz w:val="24"/>
          <w:szCs w:val="24"/>
        </w:rPr>
        <w:t xml:space="preserve"> </w:t>
      </w:r>
      <w:r w:rsidR="00154518" w:rsidRPr="00A8047A">
        <w:rPr>
          <w:rFonts w:ascii="Arial" w:eastAsia="Arial" w:hAnsi="Arial" w:cs="Arial"/>
          <w:color w:val="706F6F"/>
          <w:sz w:val="24"/>
          <w:szCs w:val="24"/>
        </w:rPr>
        <w:t>million</w:t>
      </w:r>
      <w:r w:rsidR="007F7ACF" w:rsidRPr="00A8047A">
        <w:rPr>
          <w:rFonts w:ascii="Arial" w:eastAsia="Arial" w:hAnsi="Arial" w:cs="Arial"/>
          <w:color w:val="706F6F"/>
          <w:sz w:val="24"/>
          <w:szCs w:val="24"/>
        </w:rPr>
        <w:t xml:space="preserve"> (</w:t>
      </w:r>
      <w:proofErr w:type="spellStart"/>
      <w:r w:rsidR="007F7ACF" w:rsidRPr="00A8047A">
        <w:rPr>
          <w:rFonts w:ascii="Arial" w:eastAsia="Arial" w:hAnsi="Arial" w:cs="Arial"/>
          <w:color w:val="706F6F"/>
          <w:sz w:val="24"/>
          <w:szCs w:val="24"/>
        </w:rPr>
        <w:t>Ksh</w:t>
      </w:r>
      <w:proofErr w:type="spellEnd"/>
      <w:r w:rsidR="007F7ACF" w:rsidRPr="00A8047A">
        <w:rPr>
          <w:rFonts w:ascii="Arial" w:eastAsia="Arial" w:hAnsi="Arial" w:cs="Arial"/>
          <w:color w:val="706F6F"/>
          <w:sz w:val="24"/>
          <w:szCs w:val="24"/>
        </w:rPr>
        <w:t xml:space="preserve"> 7</w:t>
      </w:r>
      <w:r w:rsidR="00D44728" w:rsidRPr="00A8047A">
        <w:rPr>
          <w:rFonts w:ascii="Arial" w:eastAsia="Arial" w:hAnsi="Arial" w:cs="Arial"/>
          <w:color w:val="706F6F"/>
          <w:sz w:val="24"/>
          <w:szCs w:val="24"/>
        </w:rPr>
        <w:t>40</w:t>
      </w:r>
      <w:r w:rsidR="007F7ACF" w:rsidRPr="00A8047A">
        <w:rPr>
          <w:rFonts w:ascii="Arial" w:eastAsia="Arial" w:hAnsi="Arial" w:cs="Arial"/>
          <w:color w:val="706F6F"/>
          <w:sz w:val="24"/>
          <w:szCs w:val="24"/>
        </w:rPr>
        <w:t xml:space="preserve"> million)</w:t>
      </w:r>
      <w:r w:rsidR="00154518" w:rsidRPr="00A8047A">
        <w:rPr>
          <w:rFonts w:ascii="Arial" w:eastAsia="Arial" w:hAnsi="Arial" w:cs="Arial"/>
          <w:color w:val="706F6F"/>
          <w:sz w:val="24"/>
          <w:szCs w:val="24"/>
        </w:rPr>
        <w:t xml:space="preserve"> </w:t>
      </w:r>
    </w:p>
    <w:p w14:paraId="62236A33" w14:textId="4B222CF3" w:rsidR="00E04FC9" w:rsidRPr="00A8047A" w:rsidRDefault="00152CE4" w:rsidP="00810A56">
      <w:pPr>
        <w:pStyle w:val="ListParagraph"/>
        <w:numPr>
          <w:ilvl w:val="0"/>
          <w:numId w:val="1"/>
        </w:numPr>
        <w:jc w:val="both"/>
        <w:rPr>
          <w:rFonts w:ascii="Arial" w:eastAsia="Arial" w:hAnsi="Arial" w:cs="Arial"/>
          <w:color w:val="706F6F"/>
          <w:sz w:val="24"/>
          <w:szCs w:val="24"/>
        </w:rPr>
      </w:pPr>
      <w:proofErr w:type="gramStart"/>
      <w:r w:rsidRPr="00A8047A">
        <w:rPr>
          <w:rFonts w:ascii="Arial" w:eastAsia="Arial" w:hAnsi="Arial" w:cs="Arial"/>
          <w:color w:val="706F6F"/>
          <w:sz w:val="24"/>
          <w:szCs w:val="24"/>
        </w:rPr>
        <w:t>Th</w:t>
      </w:r>
      <w:r w:rsidR="00155B66" w:rsidRPr="00A8047A">
        <w:rPr>
          <w:rFonts w:ascii="Arial" w:eastAsia="Arial" w:hAnsi="Arial" w:cs="Arial"/>
          <w:color w:val="706F6F"/>
          <w:sz w:val="24"/>
          <w:szCs w:val="24"/>
        </w:rPr>
        <w:t xml:space="preserve">is </w:t>
      </w:r>
      <w:r w:rsidRPr="00A8047A">
        <w:rPr>
          <w:rFonts w:ascii="Arial" w:eastAsia="Arial" w:hAnsi="Arial" w:cs="Arial"/>
          <w:color w:val="706F6F"/>
          <w:sz w:val="24"/>
          <w:szCs w:val="24"/>
        </w:rPr>
        <w:t>£3</w:t>
      </w:r>
      <w:r w:rsidR="007F7ACF" w:rsidRPr="00A8047A">
        <w:rPr>
          <w:rFonts w:ascii="Arial" w:eastAsia="Arial" w:hAnsi="Arial" w:cs="Arial"/>
          <w:color w:val="706F6F"/>
          <w:sz w:val="24"/>
          <w:szCs w:val="24"/>
        </w:rPr>
        <w:t>5</w:t>
      </w:r>
      <w:r w:rsidRPr="00A8047A">
        <w:rPr>
          <w:rFonts w:ascii="Arial" w:eastAsia="Arial" w:hAnsi="Arial" w:cs="Arial"/>
          <w:color w:val="706F6F"/>
          <w:sz w:val="24"/>
          <w:szCs w:val="24"/>
        </w:rPr>
        <w:t xml:space="preserve"> </w:t>
      </w:r>
      <w:r w:rsidR="0044049B" w:rsidRPr="00A8047A">
        <w:rPr>
          <w:rFonts w:ascii="Arial" w:eastAsia="Arial" w:hAnsi="Arial" w:cs="Arial"/>
          <w:color w:val="706F6F"/>
          <w:sz w:val="24"/>
          <w:szCs w:val="24"/>
        </w:rPr>
        <w:t>million</w:t>
      </w:r>
      <w:r w:rsidR="007F7ACF" w:rsidRPr="00A8047A">
        <w:rPr>
          <w:rFonts w:ascii="Arial" w:eastAsia="Arial" w:hAnsi="Arial" w:cs="Arial"/>
          <w:color w:val="706F6F"/>
          <w:sz w:val="24"/>
          <w:szCs w:val="24"/>
        </w:rPr>
        <w:t xml:space="preserve"> (</w:t>
      </w:r>
      <w:proofErr w:type="spellStart"/>
      <w:r w:rsidR="007F7ACF" w:rsidRPr="00A8047A">
        <w:rPr>
          <w:rFonts w:ascii="Arial" w:eastAsia="Arial" w:hAnsi="Arial" w:cs="Arial"/>
          <w:color w:val="706F6F"/>
          <w:sz w:val="24"/>
          <w:szCs w:val="24"/>
        </w:rPr>
        <w:t>Ksh</w:t>
      </w:r>
      <w:proofErr w:type="spellEnd"/>
      <w:r w:rsidR="007F7ACF" w:rsidRPr="00A8047A">
        <w:rPr>
          <w:rFonts w:ascii="Arial" w:eastAsia="Arial" w:hAnsi="Arial" w:cs="Arial"/>
          <w:color w:val="706F6F"/>
          <w:sz w:val="24"/>
          <w:szCs w:val="24"/>
        </w:rPr>
        <w:t xml:space="preserve"> 5.2 billion)</w:t>
      </w:r>
      <w:r w:rsidR="0044049B" w:rsidRPr="00A8047A">
        <w:rPr>
          <w:rFonts w:ascii="Arial" w:eastAsia="Arial" w:hAnsi="Arial" w:cs="Arial"/>
          <w:color w:val="706F6F"/>
          <w:sz w:val="24"/>
          <w:szCs w:val="24"/>
        </w:rPr>
        <w:t xml:space="preserve"> </w:t>
      </w:r>
      <w:r w:rsidRPr="00A8047A">
        <w:rPr>
          <w:rFonts w:ascii="Arial" w:eastAsia="Arial" w:hAnsi="Arial" w:cs="Arial"/>
          <w:color w:val="706F6F"/>
          <w:sz w:val="24"/>
          <w:szCs w:val="24"/>
        </w:rPr>
        <w:t>investment</w:t>
      </w:r>
      <w:proofErr w:type="gramEnd"/>
      <w:r w:rsidRPr="00A8047A">
        <w:rPr>
          <w:rFonts w:ascii="Arial" w:eastAsia="Arial" w:hAnsi="Arial" w:cs="Arial"/>
          <w:color w:val="706F6F"/>
          <w:sz w:val="24"/>
          <w:szCs w:val="24"/>
        </w:rPr>
        <w:t xml:space="preserve"> </w:t>
      </w:r>
      <w:r w:rsidR="00545AF2" w:rsidRPr="00A8047A">
        <w:rPr>
          <w:rFonts w:ascii="Arial" w:eastAsia="Arial" w:hAnsi="Arial" w:cs="Arial"/>
          <w:color w:val="706F6F"/>
          <w:sz w:val="24"/>
          <w:szCs w:val="24"/>
        </w:rPr>
        <w:t xml:space="preserve">is </w:t>
      </w:r>
      <w:r w:rsidR="001E2B1C" w:rsidRPr="00A8047A">
        <w:rPr>
          <w:rFonts w:ascii="Arial" w:eastAsia="Arial" w:hAnsi="Arial" w:cs="Arial"/>
          <w:color w:val="706F6F"/>
          <w:sz w:val="24"/>
          <w:szCs w:val="24"/>
        </w:rPr>
        <w:t>into</w:t>
      </w:r>
      <w:r w:rsidR="00155B66" w:rsidRPr="00A8047A">
        <w:rPr>
          <w:rFonts w:ascii="Arial" w:eastAsia="Arial" w:hAnsi="Arial" w:cs="Arial"/>
          <w:color w:val="706F6F"/>
          <w:sz w:val="24"/>
          <w:szCs w:val="24"/>
        </w:rPr>
        <w:t xml:space="preserve"> a new 10-year</w:t>
      </w:r>
      <w:r w:rsidR="00C537D7" w:rsidRPr="00A8047A">
        <w:rPr>
          <w:rFonts w:ascii="Arial" w:eastAsia="Arial" w:hAnsi="Arial" w:cs="Arial"/>
          <w:color w:val="706F6F"/>
          <w:sz w:val="24"/>
          <w:szCs w:val="24"/>
        </w:rPr>
        <w:t xml:space="preserve"> locally</w:t>
      </w:r>
      <w:r w:rsidR="00155B66" w:rsidRPr="00A8047A">
        <w:rPr>
          <w:rFonts w:ascii="Arial" w:eastAsia="Arial" w:hAnsi="Arial" w:cs="Arial"/>
          <w:color w:val="706F6F"/>
          <w:sz w:val="24"/>
          <w:szCs w:val="24"/>
        </w:rPr>
        <w:t xml:space="preserve"> managed </w:t>
      </w:r>
      <w:r w:rsidR="00C537D7" w:rsidRPr="00A8047A">
        <w:rPr>
          <w:rFonts w:ascii="Arial" w:eastAsia="Arial" w:hAnsi="Arial" w:cs="Arial"/>
          <w:color w:val="706F6F"/>
          <w:sz w:val="24"/>
          <w:szCs w:val="24"/>
        </w:rPr>
        <w:t>f</w:t>
      </w:r>
      <w:r w:rsidR="004B1FE7" w:rsidRPr="00A8047A">
        <w:rPr>
          <w:rFonts w:ascii="Arial" w:eastAsia="Arial" w:hAnsi="Arial" w:cs="Arial"/>
          <w:color w:val="706F6F"/>
          <w:sz w:val="24"/>
          <w:szCs w:val="24"/>
        </w:rPr>
        <w:t xml:space="preserve">und </w:t>
      </w:r>
      <w:r w:rsidR="00545AF2" w:rsidRPr="00A8047A">
        <w:rPr>
          <w:rFonts w:ascii="Arial" w:eastAsia="Arial" w:hAnsi="Arial" w:cs="Arial"/>
          <w:color w:val="706F6F"/>
          <w:sz w:val="24"/>
          <w:szCs w:val="24"/>
        </w:rPr>
        <w:t xml:space="preserve">which at full size </w:t>
      </w:r>
      <w:r w:rsidR="0044049B" w:rsidRPr="00A8047A">
        <w:rPr>
          <w:rFonts w:ascii="Arial" w:eastAsia="Arial" w:hAnsi="Arial" w:cs="Arial"/>
          <w:color w:val="706F6F"/>
          <w:sz w:val="24"/>
          <w:szCs w:val="24"/>
        </w:rPr>
        <w:t xml:space="preserve">will deliver approximately 10,000 new </w:t>
      </w:r>
      <w:r w:rsidR="00587D90" w:rsidRPr="00A8047A">
        <w:rPr>
          <w:rFonts w:ascii="Arial" w:eastAsia="Arial" w:hAnsi="Arial" w:cs="Arial"/>
          <w:color w:val="706F6F"/>
          <w:sz w:val="24"/>
          <w:szCs w:val="24"/>
        </w:rPr>
        <w:t>green</w:t>
      </w:r>
      <w:r w:rsidR="00106B0F" w:rsidRPr="00A8047A">
        <w:rPr>
          <w:rFonts w:ascii="Arial" w:eastAsia="Arial" w:hAnsi="Arial" w:cs="Arial"/>
          <w:color w:val="706F6F"/>
          <w:sz w:val="24"/>
          <w:szCs w:val="24"/>
        </w:rPr>
        <w:t>,</w:t>
      </w:r>
      <w:r w:rsidR="00587D90" w:rsidRPr="00A8047A">
        <w:rPr>
          <w:rFonts w:ascii="Arial" w:eastAsia="Arial" w:hAnsi="Arial" w:cs="Arial"/>
          <w:color w:val="706F6F"/>
          <w:sz w:val="24"/>
          <w:szCs w:val="24"/>
        </w:rPr>
        <w:t xml:space="preserve"> </w:t>
      </w:r>
      <w:r w:rsidR="0044049B" w:rsidRPr="00A8047A">
        <w:rPr>
          <w:rFonts w:ascii="Arial" w:eastAsia="Arial" w:hAnsi="Arial" w:cs="Arial"/>
          <w:color w:val="706F6F"/>
          <w:sz w:val="24"/>
          <w:szCs w:val="24"/>
        </w:rPr>
        <w:t xml:space="preserve">affordable </w:t>
      </w:r>
      <w:r w:rsidR="00587D90" w:rsidRPr="00A8047A">
        <w:rPr>
          <w:rFonts w:ascii="Arial" w:eastAsia="Arial" w:hAnsi="Arial" w:cs="Arial"/>
          <w:color w:val="706F6F"/>
          <w:sz w:val="24"/>
          <w:szCs w:val="24"/>
        </w:rPr>
        <w:t>homes</w:t>
      </w:r>
      <w:r w:rsidR="00C03AE0" w:rsidRPr="00A8047A">
        <w:rPr>
          <w:rFonts w:ascii="Arial" w:eastAsia="Arial" w:hAnsi="Arial" w:cs="Arial"/>
          <w:color w:val="706F6F"/>
          <w:sz w:val="24"/>
          <w:szCs w:val="24"/>
        </w:rPr>
        <w:t xml:space="preserve"> for low-income families</w:t>
      </w:r>
      <w:r w:rsidR="00155B66" w:rsidRPr="00A8047A">
        <w:rPr>
          <w:rFonts w:ascii="Arial" w:eastAsia="Arial" w:hAnsi="Arial" w:cs="Arial"/>
          <w:color w:val="706F6F"/>
          <w:sz w:val="24"/>
          <w:szCs w:val="24"/>
        </w:rPr>
        <w:t xml:space="preserve"> in Kenya</w:t>
      </w:r>
      <w:r w:rsidR="00623A0F" w:rsidRPr="00A8047A">
        <w:rPr>
          <w:rFonts w:ascii="Arial" w:eastAsia="Arial" w:hAnsi="Arial" w:cs="Arial"/>
          <w:color w:val="706F6F"/>
          <w:sz w:val="24"/>
          <w:szCs w:val="24"/>
        </w:rPr>
        <w:t>.</w:t>
      </w:r>
    </w:p>
    <w:p w14:paraId="2E4917D8" w14:textId="325CD79F" w:rsidR="00155B66" w:rsidRPr="00A8047A" w:rsidRDefault="00A66F34" w:rsidP="00DB5C57">
      <w:pPr>
        <w:jc w:val="both"/>
        <w:rPr>
          <w:rFonts w:ascii="Arial" w:eastAsia="Arial" w:hAnsi="Arial" w:cs="Arial"/>
          <w:color w:val="706F6F"/>
          <w:sz w:val="24"/>
          <w:szCs w:val="24"/>
        </w:rPr>
      </w:pPr>
      <w:r w:rsidRPr="00A8047A">
        <w:rPr>
          <w:rFonts w:ascii="Arial" w:eastAsia="Arial" w:hAnsi="Arial" w:cs="Arial"/>
          <w:color w:val="706F6F"/>
          <w:sz w:val="24"/>
          <w:szCs w:val="24"/>
        </w:rPr>
        <w:t>Today, UK</w:t>
      </w:r>
      <w:r w:rsidR="00F20791" w:rsidRPr="00A8047A">
        <w:rPr>
          <w:rFonts w:ascii="Arial" w:eastAsia="Arial" w:hAnsi="Arial" w:cs="Arial"/>
          <w:color w:val="706F6F"/>
          <w:sz w:val="24"/>
          <w:szCs w:val="24"/>
        </w:rPr>
        <w:t xml:space="preserve"> </w:t>
      </w:r>
      <w:r w:rsidRPr="00A8047A">
        <w:rPr>
          <w:rFonts w:ascii="Arial" w:eastAsia="Arial" w:hAnsi="Arial" w:cs="Arial"/>
          <w:color w:val="706F6F"/>
          <w:sz w:val="24"/>
          <w:szCs w:val="24"/>
        </w:rPr>
        <w:t>C</w:t>
      </w:r>
      <w:r w:rsidR="00F20791" w:rsidRPr="00A8047A">
        <w:rPr>
          <w:rFonts w:ascii="Arial" w:eastAsia="Arial" w:hAnsi="Arial" w:cs="Arial"/>
          <w:color w:val="706F6F"/>
          <w:sz w:val="24"/>
          <w:szCs w:val="24"/>
        </w:rPr>
        <w:t xml:space="preserve">limate </w:t>
      </w:r>
      <w:r w:rsidRPr="00A8047A">
        <w:rPr>
          <w:rFonts w:ascii="Arial" w:eastAsia="Arial" w:hAnsi="Arial" w:cs="Arial"/>
          <w:color w:val="706F6F"/>
          <w:sz w:val="24"/>
          <w:szCs w:val="24"/>
        </w:rPr>
        <w:t>I</w:t>
      </w:r>
      <w:r w:rsidR="00F20791" w:rsidRPr="00A8047A">
        <w:rPr>
          <w:rFonts w:ascii="Arial" w:eastAsia="Arial" w:hAnsi="Arial" w:cs="Arial"/>
          <w:color w:val="706F6F"/>
          <w:sz w:val="24"/>
          <w:szCs w:val="24"/>
        </w:rPr>
        <w:t xml:space="preserve">nvestments (UKCI) </w:t>
      </w:r>
      <w:r w:rsidR="00FB5325" w:rsidRPr="00A8047A">
        <w:rPr>
          <w:rFonts w:ascii="Arial" w:eastAsia="Arial" w:hAnsi="Arial" w:cs="Arial"/>
          <w:color w:val="706F6F"/>
          <w:sz w:val="24"/>
          <w:szCs w:val="24"/>
        </w:rPr>
        <w:t>and FSD A</w:t>
      </w:r>
      <w:r w:rsidR="00A64817" w:rsidRPr="00A8047A">
        <w:rPr>
          <w:rFonts w:ascii="Arial" w:eastAsia="Arial" w:hAnsi="Arial" w:cs="Arial"/>
          <w:color w:val="706F6F"/>
          <w:sz w:val="24"/>
          <w:szCs w:val="24"/>
        </w:rPr>
        <w:t>frica Investments (</w:t>
      </w:r>
      <w:proofErr w:type="spellStart"/>
      <w:r w:rsidR="00A64817" w:rsidRPr="00A8047A">
        <w:rPr>
          <w:rFonts w:ascii="Arial" w:eastAsia="Arial" w:hAnsi="Arial" w:cs="Arial"/>
          <w:color w:val="706F6F"/>
          <w:sz w:val="24"/>
          <w:szCs w:val="24"/>
        </w:rPr>
        <w:t>FSDAi</w:t>
      </w:r>
      <w:proofErr w:type="spellEnd"/>
      <w:r w:rsidR="00A64817" w:rsidRPr="00A8047A">
        <w:rPr>
          <w:rFonts w:ascii="Arial" w:eastAsia="Arial" w:hAnsi="Arial" w:cs="Arial"/>
          <w:color w:val="706F6F"/>
          <w:sz w:val="24"/>
          <w:szCs w:val="24"/>
        </w:rPr>
        <w:t xml:space="preserve">) </w:t>
      </w:r>
      <w:r w:rsidR="00F20791" w:rsidRPr="00A8047A">
        <w:rPr>
          <w:rFonts w:ascii="Arial" w:eastAsia="Arial" w:hAnsi="Arial" w:cs="Arial"/>
          <w:color w:val="706F6F"/>
          <w:sz w:val="24"/>
          <w:szCs w:val="24"/>
        </w:rPr>
        <w:t>confirmed</w:t>
      </w:r>
      <w:r w:rsidR="00FF37EE" w:rsidRPr="00A8047A">
        <w:rPr>
          <w:rFonts w:ascii="Arial" w:eastAsia="Arial" w:hAnsi="Arial" w:cs="Arial"/>
          <w:color w:val="706F6F"/>
          <w:sz w:val="24"/>
          <w:szCs w:val="24"/>
        </w:rPr>
        <w:t xml:space="preserve"> </w:t>
      </w:r>
      <w:r w:rsidR="00810A56" w:rsidRPr="00A8047A">
        <w:rPr>
          <w:rFonts w:ascii="Arial" w:eastAsia="Arial" w:hAnsi="Arial" w:cs="Arial"/>
          <w:color w:val="706F6F"/>
          <w:sz w:val="24"/>
          <w:szCs w:val="24"/>
        </w:rPr>
        <w:t xml:space="preserve">a </w:t>
      </w:r>
      <w:r w:rsidR="00FF37EE" w:rsidRPr="00A8047A">
        <w:rPr>
          <w:rFonts w:ascii="Arial" w:eastAsia="Arial" w:hAnsi="Arial" w:cs="Arial"/>
          <w:color w:val="706F6F"/>
          <w:sz w:val="24"/>
          <w:szCs w:val="24"/>
        </w:rPr>
        <w:t>£3</w:t>
      </w:r>
      <w:r w:rsidR="00FD1D94" w:rsidRPr="00A8047A">
        <w:rPr>
          <w:rFonts w:ascii="Arial" w:eastAsia="Arial" w:hAnsi="Arial" w:cs="Arial"/>
          <w:color w:val="706F6F"/>
          <w:sz w:val="24"/>
          <w:szCs w:val="24"/>
        </w:rPr>
        <w:t>5</w:t>
      </w:r>
      <w:r w:rsidR="00FF37EE" w:rsidRPr="00A8047A">
        <w:rPr>
          <w:rFonts w:ascii="Arial" w:eastAsia="Arial" w:hAnsi="Arial" w:cs="Arial"/>
          <w:color w:val="706F6F"/>
          <w:sz w:val="24"/>
          <w:szCs w:val="24"/>
        </w:rPr>
        <w:t xml:space="preserve"> million</w:t>
      </w:r>
      <w:r w:rsidR="00196764" w:rsidRPr="00A8047A">
        <w:rPr>
          <w:rFonts w:ascii="Arial" w:eastAsia="Arial" w:hAnsi="Arial" w:cs="Arial"/>
          <w:color w:val="706F6F"/>
          <w:sz w:val="24"/>
          <w:szCs w:val="24"/>
        </w:rPr>
        <w:t xml:space="preserve"> </w:t>
      </w:r>
      <w:r w:rsidR="00FD1D94" w:rsidRPr="00A8047A">
        <w:rPr>
          <w:rFonts w:ascii="Arial" w:eastAsia="Arial" w:hAnsi="Arial" w:cs="Arial"/>
          <w:color w:val="706F6F"/>
          <w:sz w:val="24"/>
          <w:szCs w:val="24"/>
        </w:rPr>
        <w:t>(</w:t>
      </w:r>
      <w:proofErr w:type="spellStart"/>
      <w:r w:rsidR="00FD1D94" w:rsidRPr="00A8047A">
        <w:rPr>
          <w:rFonts w:ascii="Arial" w:eastAsia="Arial" w:hAnsi="Arial" w:cs="Arial"/>
          <w:color w:val="706F6F"/>
          <w:sz w:val="24"/>
          <w:szCs w:val="24"/>
        </w:rPr>
        <w:t>Ksh</w:t>
      </w:r>
      <w:proofErr w:type="spellEnd"/>
      <w:r w:rsidR="00FD1D94" w:rsidRPr="00A8047A">
        <w:rPr>
          <w:rFonts w:ascii="Arial" w:eastAsia="Arial" w:hAnsi="Arial" w:cs="Arial"/>
          <w:color w:val="706F6F"/>
          <w:sz w:val="24"/>
          <w:szCs w:val="24"/>
        </w:rPr>
        <w:t xml:space="preserve"> 5.</w:t>
      </w:r>
      <w:r w:rsidR="007F7ACF" w:rsidRPr="00A8047A">
        <w:rPr>
          <w:rFonts w:ascii="Arial" w:eastAsia="Arial" w:hAnsi="Arial" w:cs="Arial"/>
          <w:color w:val="706F6F"/>
          <w:sz w:val="24"/>
          <w:szCs w:val="24"/>
        </w:rPr>
        <w:t>2</w:t>
      </w:r>
      <w:r w:rsidR="00FD1D94" w:rsidRPr="00A8047A">
        <w:rPr>
          <w:rFonts w:ascii="Arial" w:eastAsia="Arial" w:hAnsi="Arial" w:cs="Arial"/>
          <w:color w:val="706F6F"/>
          <w:sz w:val="24"/>
          <w:szCs w:val="24"/>
        </w:rPr>
        <w:t xml:space="preserve"> billion) </w:t>
      </w:r>
      <w:r w:rsidR="00FF37EE" w:rsidRPr="00A8047A">
        <w:rPr>
          <w:rFonts w:ascii="Arial" w:eastAsia="Arial" w:hAnsi="Arial" w:cs="Arial"/>
          <w:color w:val="706F6F"/>
          <w:sz w:val="24"/>
          <w:szCs w:val="24"/>
        </w:rPr>
        <w:t>funding</w:t>
      </w:r>
      <w:r w:rsidR="566E77C8" w:rsidRPr="00A8047A">
        <w:rPr>
          <w:rFonts w:ascii="Arial" w:eastAsia="Arial" w:hAnsi="Arial" w:cs="Arial"/>
          <w:color w:val="706F6F"/>
          <w:sz w:val="24"/>
          <w:szCs w:val="24"/>
        </w:rPr>
        <w:t xml:space="preserve"> </w:t>
      </w:r>
      <w:r w:rsidR="3FEE1ED4" w:rsidRPr="00A8047A">
        <w:rPr>
          <w:rFonts w:ascii="Arial" w:eastAsia="Arial" w:hAnsi="Arial" w:cs="Arial"/>
          <w:color w:val="706F6F"/>
          <w:sz w:val="24"/>
          <w:szCs w:val="24"/>
        </w:rPr>
        <w:t>commitment</w:t>
      </w:r>
      <w:r w:rsidR="566E77C8" w:rsidRPr="00A8047A">
        <w:rPr>
          <w:rFonts w:ascii="Arial" w:eastAsia="Arial" w:hAnsi="Arial" w:cs="Arial"/>
          <w:color w:val="706F6F"/>
          <w:sz w:val="24"/>
          <w:szCs w:val="24"/>
        </w:rPr>
        <w:t xml:space="preserve"> </w:t>
      </w:r>
      <w:r w:rsidR="00FF37EE" w:rsidRPr="00A8047A">
        <w:rPr>
          <w:rFonts w:ascii="Arial" w:eastAsia="Arial" w:hAnsi="Arial" w:cs="Arial"/>
          <w:color w:val="706F6F"/>
          <w:sz w:val="24"/>
          <w:szCs w:val="24"/>
        </w:rPr>
        <w:t xml:space="preserve">to a </w:t>
      </w:r>
      <w:r w:rsidR="00196764" w:rsidRPr="00A8047A">
        <w:rPr>
          <w:rFonts w:ascii="Arial" w:eastAsia="Arial" w:hAnsi="Arial" w:cs="Arial"/>
          <w:color w:val="706F6F"/>
          <w:sz w:val="24"/>
          <w:szCs w:val="24"/>
        </w:rPr>
        <w:t xml:space="preserve">Kenyan </w:t>
      </w:r>
      <w:r w:rsidR="00FF37EE" w:rsidRPr="00A8047A">
        <w:rPr>
          <w:rFonts w:ascii="Arial" w:eastAsia="Arial" w:hAnsi="Arial" w:cs="Arial"/>
          <w:color w:val="706F6F"/>
          <w:sz w:val="24"/>
          <w:szCs w:val="24"/>
        </w:rPr>
        <w:t xml:space="preserve">green affordable housing </w:t>
      </w:r>
      <w:r w:rsidR="00B97860" w:rsidRPr="00A8047A">
        <w:rPr>
          <w:rFonts w:ascii="Arial" w:eastAsia="Arial" w:hAnsi="Arial" w:cs="Arial"/>
          <w:color w:val="706F6F"/>
          <w:sz w:val="24"/>
          <w:szCs w:val="24"/>
        </w:rPr>
        <w:t>venture</w:t>
      </w:r>
      <w:r w:rsidR="00752A03" w:rsidRPr="00A8047A">
        <w:rPr>
          <w:rFonts w:ascii="Arial" w:eastAsia="Arial" w:hAnsi="Arial" w:cs="Arial"/>
          <w:color w:val="706F6F"/>
          <w:sz w:val="24"/>
          <w:szCs w:val="24"/>
        </w:rPr>
        <w:t>,</w:t>
      </w:r>
      <w:r w:rsidR="00FF37EE" w:rsidRPr="00A8047A">
        <w:rPr>
          <w:rFonts w:ascii="Arial" w:eastAsia="Arial" w:hAnsi="Arial" w:cs="Arial"/>
          <w:color w:val="706F6F"/>
          <w:sz w:val="24"/>
          <w:szCs w:val="24"/>
        </w:rPr>
        <w:t xml:space="preserve"> </w:t>
      </w:r>
      <w:r w:rsidR="00752A03" w:rsidRPr="00A8047A">
        <w:rPr>
          <w:rFonts w:ascii="Arial" w:eastAsia="Arial" w:hAnsi="Arial" w:cs="Arial"/>
          <w:color w:val="706F6F"/>
          <w:sz w:val="24"/>
          <w:szCs w:val="24"/>
        </w:rPr>
        <w:t xml:space="preserve">which </w:t>
      </w:r>
      <w:r w:rsidR="00FF37EE" w:rsidRPr="00A8047A">
        <w:rPr>
          <w:rFonts w:ascii="Arial" w:eastAsia="Arial" w:hAnsi="Arial" w:cs="Arial"/>
          <w:color w:val="706F6F"/>
          <w:sz w:val="24"/>
          <w:szCs w:val="24"/>
        </w:rPr>
        <w:t>ha</w:t>
      </w:r>
      <w:r w:rsidR="007317E2" w:rsidRPr="00A8047A">
        <w:rPr>
          <w:rFonts w:ascii="Arial" w:eastAsia="Arial" w:hAnsi="Arial" w:cs="Arial"/>
          <w:color w:val="706F6F"/>
          <w:sz w:val="24"/>
          <w:szCs w:val="24"/>
        </w:rPr>
        <w:t>s</w:t>
      </w:r>
      <w:r w:rsidR="005F4DDD" w:rsidRPr="00A8047A">
        <w:rPr>
          <w:rFonts w:ascii="Arial" w:eastAsia="Arial" w:hAnsi="Arial" w:cs="Arial"/>
          <w:color w:val="706F6F"/>
          <w:sz w:val="24"/>
          <w:szCs w:val="24"/>
        </w:rPr>
        <w:t xml:space="preserve"> </w:t>
      </w:r>
      <w:r w:rsidR="2EDC4FF4" w:rsidRPr="00A8047A">
        <w:rPr>
          <w:rFonts w:ascii="Arial" w:eastAsia="Arial" w:hAnsi="Arial" w:cs="Arial"/>
          <w:color w:val="706F6F"/>
          <w:sz w:val="24"/>
          <w:szCs w:val="24"/>
        </w:rPr>
        <w:t xml:space="preserve">received </w:t>
      </w:r>
      <w:r w:rsidR="00F40875" w:rsidRPr="00A8047A">
        <w:rPr>
          <w:rFonts w:ascii="Arial" w:eastAsia="Arial" w:hAnsi="Arial" w:cs="Arial"/>
          <w:color w:val="706F6F"/>
          <w:sz w:val="24"/>
          <w:szCs w:val="24"/>
        </w:rPr>
        <w:t>100</w:t>
      </w:r>
      <w:r w:rsidR="2EDC4FF4" w:rsidRPr="00A8047A">
        <w:rPr>
          <w:rFonts w:ascii="Arial" w:eastAsia="Arial" w:hAnsi="Arial" w:cs="Arial"/>
          <w:color w:val="706F6F"/>
          <w:sz w:val="24"/>
          <w:szCs w:val="24"/>
        </w:rPr>
        <w:t xml:space="preserve">% of its targeted </w:t>
      </w:r>
      <w:r w:rsidR="0006033B" w:rsidRPr="00A8047A">
        <w:rPr>
          <w:rFonts w:ascii="Arial" w:eastAsia="Arial" w:hAnsi="Arial" w:cs="Arial"/>
          <w:color w:val="706F6F"/>
          <w:sz w:val="24"/>
          <w:szCs w:val="24"/>
        </w:rPr>
        <w:t>£61</w:t>
      </w:r>
      <w:r w:rsidR="00F40875" w:rsidRPr="00A8047A">
        <w:rPr>
          <w:rFonts w:ascii="Arial" w:eastAsia="Arial" w:hAnsi="Arial" w:cs="Arial"/>
          <w:color w:val="706F6F"/>
          <w:sz w:val="24"/>
          <w:szCs w:val="24"/>
        </w:rPr>
        <w:t xml:space="preserve"> </w:t>
      </w:r>
      <w:r w:rsidR="2E3FC1B0" w:rsidRPr="00A8047A">
        <w:rPr>
          <w:rFonts w:ascii="Arial" w:eastAsia="Arial" w:hAnsi="Arial" w:cs="Arial"/>
          <w:color w:val="706F6F"/>
          <w:sz w:val="24"/>
          <w:szCs w:val="24"/>
        </w:rPr>
        <w:t>million</w:t>
      </w:r>
      <w:r w:rsidR="5FBCCDEA" w:rsidRPr="00A8047A">
        <w:rPr>
          <w:rFonts w:ascii="Arial" w:eastAsia="Arial" w:hAnsi="Arial" w:cs="Arial"/>
          <w:color w:val="706F6F"/>
          <w:sz w:val="24"/>
          <w:szCs w:val="24"/>
        </w:rPr>
        <w:t xml:space="preserve"> </w:t>
      </w:r>
      <w:r w:rsidR="00FD1D94" w:rsidRPr="00A8047A">
        <w:rPr>
          <w:rFonts w:ascii="Arial" w:eastAsia="Arial" w:hAnsi="Arial" w:cs="Arial"/>
          <w:color w:val="706F6F"/>
          <w:sz w:val="24"/>
          <w:szCs w:val="24"/>
        </w:rPr>
        <w:t>(</w:t>
      </w:r>
      <w:proofErr w:type="spellStart"/>
      <w:r w:rsidR="00FD1D94" w:rsidRPr="00A8047A">
        <w:rPr>
          <w:rFonts w:ascii="Arial" w:eastAsia="Arial" w:hAnsi="Arial" w:cs="Arial"/>
          <w:color w:val="706F6F"/>
          <w:sz w:val="24"/>
          <w:szCs w:val="24"/>
        </w:rPr>
        <w:t>Ksh</w:t>
      </w:r>
      <w:proofErr w:type="spellEnd"/>
      <w:r w:rsidR="00FD1D94" w:rsidRPr="00A8047A">
        <w:rPr>
          <w:rFonts w:ascii="Arial" w:eastAsia="Arial" w:hAnsi="Arial" w:cs="Arial"/>
          <w:color w:val="706F6F"/>
          <w:sz w:val="24"/>
          <w:szCs w:val="24"/>
        </w:rPr>
        <w:t xml:space="preserve"> 9 billion) </w:t>
      </w:r>
      <w:r w:rsidR="5FBCCDEA" w:rsidRPr="00A8047A">
        <w:rPr>
          <w:rFonts w:ascii="Arial" w:eastAsia="Arial" w:hAnsi="Arial" w:cs="Arial"/>
          <w:color w:val="706F6F"/>
          <w:sz w:val="24"/>
          <w:szCs w:val="24"/>
        </w:rPr>
        <w:t xml:space="preserve">investor </w:t>
      </w:r>
      <w:r w:rsidR="007317E2" w:rsidRPr="00A8047A">
        <w:rPr>
          <w:rFonts w:ascii="Arial" w:eastAsia="Arial" w:hAnsi="Arial" w:cs="Arial"/>
          <w:color w:val="706F6F"/>
          <w:sz w:val="24"/>
          <w:szCs w:val="24"/>
        </w:rPr>
        <w:t>backing</w:t>
      </w:r>
      <w:r w:rsidR="00752A03" w:rsidRPr="00A8047A">
        <w:rPr>
          <w:rFonts w:ascii="Arial" w:eastAsia="Arial" w:hAnsi="Arial" w:cs="Arial"/>
          <w:color w:val="706F6F"/>
          <w:sz w:val="24"/>
          <w:szCs w:val="24"/>
        </w:rPr>
        <w:t xml:space="preserve"> </w:t>
      </w:r>
      <w:r w:rsidR="00F40875" w:rsidRPr="00A8047A">
        <w:rPr>
          <w:rFonts w:ascii="Arial" w:eastAsia="Arial" w:hAnsi="Arial" w:cs="Arial"/>
          <w:color w:val="706F6F"/>
          <w:sz w:val="24"/>
          <w:szCs w:val="24"/>
        </w:rPr>
        <w:t>for first close</w:t>
      </w:r>
      <w:r w:rsidR="00752A03" w:rsidRPr="00A8047A">
        <w:rPr>
          <w:rFonts w:ascii="Arial" w:eastAsia="Arial" w:hAnsi="Arial" w:cs="Arial"/>
          <w:color w:val="706F6F"/>
          <w:sz w:val="24"/>
          <w:szCs w:val="24"/>
        </w:rPr>
        <w:t>, enabling this locally managed fund</w:t>
      </w:r>
      <w:r w:rsidR="00FD1D94" w:rsidRPr="00A8047A">
        <w:rPr>
          <w:rFonts w:ascii="Arial" w:eastAsia="Arial" w:hAnsi="Arial" w:cs="Arial"/>
          <w:color w:val="706F6F"/>
          <w:sz w:val="24"/>
          <w:szCs w:val="24"/>
        </w:rPr>
        <w:t xml:space="preserve"> </w:t>
      </w:r>
      <w:r w:rsidR="00752A03" w:rsidRPr="00A8047A">
        <w:rPr>
          <w:rFonts w:ascii="Arial" w:eastAsia="Arial" w:hAnsi="Arial" w:cs="Arial"/>
          <w:color w:val="706F6F"/>
          <w:sz w:val="24"/>
          <w:szCs w:val="24"/>
        </w:rPr>
        <w:t xml:space="preserve">to </w:t>
      </w:r>
      <w:r w:rsidR="00763D00" w:rsidRPr="00A8047A">
        <w:rPr>
          <w:rFonts w:ascii="Arial" w:eastAsia="Arial" w:hAnsi="Arial" w:cs="Arial"/>
          <w:color w:val="706F6F"/>
          <w:sz w:val="24"/>
          <w:szCs w:val="24"/>
        </w:rPr>
        <w:t>become operational as early as</w:t>
      </w:r>
      <w:r w:rsidR="00752A03" w:rsidRPr="00A8047A">
        <w:rPr>
          <w:rFonts w:ascii="Arial" w:eastAsia="Arial" w:hAnsi="Arial" w:cs="Arial"/>
          <w:color w:val="706F6F"/>
          <w:sz w:val="24"/>
          <w:szCs w:val="24"/>
        </w:rPr>
        <w:t xml:space="preserve"> </w:t>
      </w:r>
      <w:r w:rsidR="004B1FE7" w:rsidRPr="00A8047A">
        <w:rPr>
          <w:rFonts w:ascii="Arial" w:eastAsia="Arial" w:hAnsi="Arial" w:cs="Arial"/>
          <w:color w:val="706F6F"/>
          <w:sz w:val="24"/>
          <w:szCs w:val="24"/>
        </w:rPr>
        <w:t>July 202</w:t>
      </w:r>
      <w:r w:rsidR="00810A56" w:rsidRPr="00A8047A">
        <w:rPr>
          <w:rFonts w:ascii="Arial" w:eastAsia="Arial" w:hAnsi="Arial" w:cs="Arial"/>
          <w:color w:val="706F6F"/>
          <w:sz w:val="24"/>
          <w:szCs w:val="24"/>
        </w:rPr>
        <w:t>1.</w:t>
      </w:r>
      <w:r w:rsidR="54EF3FD9" w:rsidRPr="00A8047A">
        <w:rPr>
          <w:rFonts w:ascii="Arial" w:eastAsia="Arial" w:hAnsi="Arial" w:cs="Arial"/>
          <w:color w:val="706F6F"/>
          <w:sz w:val="24"/>
          <w:szCs w:val="24"/>
        </w:rPr>
        <w:t xml:space="preserve"> </w:t>
      </w:r>
    </w:p>
    <w:p w14:paraId="0492C789" w14:textId="157FD19B" w:rsidR="004B1FE7" w:rsidRPr="00A8047A" w:rsidRDefault="004B1FE7" w:rsidP="004B1FE7">
      <w:pPr>
        <w:jc w:val="both"/>
        <w:rPr>
          <w:rFonts w:ascii="Arial" w:eastAsia="Arial" w:hAnsi="Arial" w:cs="Arial"/>
          <w:color w:val="706F6F"/>
          <w:sz w:val="24"/>
          <w:szCs w:val="24"/>
        </w:rPr>
      </w:pPr>
      <w:r w:rsidRPr="00A8047A">
        <w:rPr>
          <w:rFonts w:ascii="Arial" w:eastAsia="Arial" w:hAnsi="Arial" w:cs="Arial"/>
          <w:color w:val="706F6F"/>
          <w:sz w:val="24"/>
          <w:szCs w:val="24"/>
        </w:rPr>
        <w:t xml:space="preserve">The Fund is targeting </w:t>
      </w:r>
      <w:r w:rsidR="003C2E9A" w:rsidRPr="00A8047A">
        <w:rPr>
          <w:rFonts w:ascii="Arial" w:eastAsia="Arial" w:hAnsi="Arial" w:cs="Arial"/>
          <w:color w:val="706F6F"/>
          <w:sz w:val="24"/>
          <w:szCs w:val="24"/>
        </w:rPr>
        <w:t>the</w:t>
      </w:r>
      <w:r w:rsidRPr="00A8047A">
        <w:rPr>
          <w:rFonts w:ascii="Arial" w:eastAsia="Arial" w:hAnsi="Arial" w:cs="Arial"/>
          <w:color w:val="706F6F"/>
          <w:sz w:val="24"/>
          <w:szCs w:val="24"/>
        </w:rPr>
        <w:t xml:space="preserve"> deliver</w:t>
      </w:r>
      <w:r w:rsidR="003C2E9A" w:rsidRPr="00A8047A">
        <w:rPr>
          <w:rFonts w:ascii="Arial" w:eastAsia="Arial" w:hAnsi="Arial" w:cs="Arial"/>
          <w:color w:val="706F6F"/>
          <w:sz w:val="24"/>
          <w:szCs w:val="24"/>
        </w:rPr>
        <w:t>y of</w:t>
      </w:r>
      <w:r w:rsidRPr="00A8047A">
        <w:rPr>
          <w:rFonts w:ascii="Arial" w:eastAsia="Arial" w:hAnsi="Arial" w:cs="Arial"/>
          <w:color w:val="706F6F"/>
          <w:sz w:val="24"/>
          <w:szCs w:val="24"/>
        </w:rPr>
        <w:t xml:space="preserve"> approximately 10,000 </w:t>
      </w:r>
      <w:r w:rsidR="005F0543" w:rsidRPr="00A8047A">
        <w:rPr>
          <w:rFonts w:ascii="Arial" w:eastAsia="Arial" w:hAnsi="Arial" w:cs="Arial"/>
          <w:color w:val="706F6F"/>
          <w:sz w:val="24"/>
          <w:szCs w:val="24"/>
        </w:rPr>
        <w:t>homes</w:t>
      </w:r>
      <w:r w:rsidRPr="00A8047A">
        <w:rPr>
          <w:rFonts w:ascii="Arial" w:eastAsia="Arial" w:hAnsi="Arial" w:cs="Arial"/>
          <w:color w:val="706F6F"/>
          <w:sz w:val="24"/>
          <w:szCs w:val="24"/>
        </w:rPr>
        <w:t xml:space="preserve"> using modern green technologies. The housing units </w:t>
      </w:r>
      <w:r w:rsidR="00654656" w:rsidRPr="00A8047A">
        <w:rPr>
          <w:rFonts w:ascii="Arial" w:eastAsia="Arial" w:hAnsi="Arial" w:cs="Arial"/>
          <w:color w:val="706F6F"/>
          <w:sz w:val="24"/>
          <w:szCs w:val="24"/>
        </w:rPr>
        <w:t>wi</w:t>
      </w:r>
      <w:r w:rsidRPr="00A8047A">
        <w:rPr>
          <w:rFonts w:ascii="Arial" w:eastAsia="Arial" w:hAnsi="Arial" w:cs="Arial"/>
          <w:color w:val="706F6F"/>
          <w:sz w:val="24"/>
          <w:szCs w:val="24"/>
        </w:rPr>
        <w:t xml:space="preserve">ll provide </w:t>
      </w:r>
      <w:r w:rsidR="00654656" w:rsidRPr="00A8047A">
        <w:rPr>
          <w:rFonts w:ascii="Arial" w:eastAsia="Arial" w:hAnsi="Arial" w:cs="Arial"/>
          <w:color w:val="706F6F"/>
          <w:sz w:val="24"/>
          <w:szCs w:val="24"/>
        </w:rPr>
        <w:t xml:space="preserve">affordable ownership and rental </w:t>
      </w:r>
      <w:r w:rsidRPr="00A8047A">
        <w:rPr>
          <w:rFonts w:ascii="Arial" w:eastAsia="Arial" w:hAnsi="Arial" w:cs="Arial"/>
          <w:color w:val="706F6F"/>
          <w:sz w:val="24"/>
          <w:szCs w:val="24"/>
        </w:rPr>
        <w:t xml:space="preserve">opportunities </w:t>
      </w:r>
      <w:r w:rsidR="00654656" w:rsidRPr="00A8047A">
        <w:rPr>
          <w:rFonts w:ascii="Arial" w:eastAsia="Arial" w:hAnsi="Arial" w:cs="Arial"/>
          <w:color w:val="706F6F"/>
          <w:sz w:val="24"/>
          <w:szCs w:val="24"/>
        </w:rPr>
        <w:t>with</w:t>
      </w:r>
      <w:r w:rsidRPr="00A8047A">
        <w:rPr>
          <w:rFonts w:ascii="Arial" w:eastAsia="Arial" w:hAnsi="Arial" w:cs="Arial"/>
          <w:color w:val="706F6F"/>
          <w:sz w:val="24"/>
          <w:szCs w:val="24"/>
        </w:rPr>
        <w:t xml:space="preserve"> </w:t>
      </w:r>
      <w:r w:rsidR="00654656" w:rsidRPr="00A8047A">
        <w:rPr>
          <w:rFonts w:ascii="Arial" w:eastAsia="Arial" w:hAnsi="Arial" w:cs="Arial"/>
          <w:color w:val="706F6F"/>
          <w:sz w:val="24"/>
          <w:szCs w:val="24"/>
        </w:rPr>
        <w:t xml:space="preserve">100% ownership </w:t>
      </w:r>
      <w:r w:rsidRPr="00A8047A">
        <w:rPr>
          <w:rFonts w:ascii="Arial" w:eastAsia="Arial" w:hAnsi="Arial" w:cs="Arial"/>
          <w:color w:val="706F6F"/>
          <w:sz w:val="24"/>
          <w:szCs w:val="24"/>
        </w:rPr>
        <w:t>at an average cost of £30,500 (</w:t>
      </w:r>
      <w:proofErr w:type="spellStart"/>
      <w:r w:rsidRPr="00A8047A">
        <w:rPr>
          <w:rFonts w:ascii="Arial" w:eastAsia="Arial" w:hAnsi="Arial" w:cs="Arial"/>
          <w:color w:val="706F6F"/>
          <w:sz w:val="24"/>
          <w:szCs w:val="24"/>
        </w:rPr>
        <w:t>Ksh</w:t>
      </w:r>
      <w:proofErr w:type="spellEnd"/>
      <w:r w:rsidRPr="00A8047A">
        <w:rPr>
          <w:rFonts w:ascii="Arial" w:eastAsia="Arial" w:hAnsi="Arial" w:cs="Arial"/>
          <w:color w:val="706F6F"/>
          <w:sz w:val="24"/>
          <w:szCs w:val="24"/>
        </w:rPr>
        <w:t xml:space="preserve"> 4.5 million) and rentals rang</w:t>
      </w:r>
      <w:r w:rsidR="00654656" w:rsidRPr="00A8047A">
        <w:rPr>
          <w:rFonts w:ascii="Arial" w:eastAsia="Arial" w:hAnsi="Arial" w:cs="Arial"/>
          <w:color w:val="706F6F"/>
          <w:sz w:val="24"/>
          <w:szCs w:val="24"/>
        </w:rPr>
        <w:t>ing</w:t>
      </w:r>
      <w:r w:rsidRPr="00A8047A">
        <w:rPr>
          <w:rFonts w:ascii="Arial" w:eastAsia="Arial" w:hAnsi="Arial" w:cs="Arial"/>
          <w:color w:val="706F6F"/>
          <w:sz w:val="24"/>
          <w:szCs w:val="24"/>
        </w:rPr>
        <w:t xml:space="preserve"> from £100 (</w:t>
      </w:r>
      <w:proofErr w:type="spellStart"/>
      <w:r w:rsidRPr="00A8047A">
        <w:rPr>
          <w:rFonts w:ascii="Arial" w:eastAsia="Arial" w:hAnsi="Arial" w:cs="Arial"/>
          <w:color w:val="706F6F"/>
          <w:sz w:val="24"/>
          <w:szCs w:val="24"/>
        </w:rPr>
        <w:t>Ksh</w:t>
      </w:r>
      <w:proofErr w:type="spellEnd"/>
      <w:r w:rsidRPr="00A8047A">
        <w:rPr>
          <w:rFonts w:ascii="Arial" w:eastAsia="Arial" w:hAnsi="Arial" w:cs="Arial"/>
          <w:color w:val="706F6F"/>
          <w:sz w:val="24"/>
          <w:szCs w:val="24"/>
        </w:rPr>
        <w:t xml:space="preserve"> 15,000) to £350 (</w:t>
      </w:r>
      <w:proofErr w:type="spellStart"/>
      <w:r w:rsidRPr="00A8047A">
        <w:rPr>
          <w:rFonts w:ascii="Arial" w:eastAsia="Arial" w:hAnsi="Arial" w:cs="Arial"/>
          <w:color w:val="706F6F"/>
          <w:sz w:val="24"/>
          <w:szCs w:val="24"/>
        </w:rPr>
        <w:t>Ksh</w:t>
      </w:r>
      <w:proofErr w:type="spellEnd"/>
      <w:r w:rsidRPr="00A8047A">
        <w:rPr>
          <w:rFonts w:ascii="Arial" w:eastAsia="Arial" w:hAnsi="Arial" w:cs="Arial"/>
          <w:color w:val="706F6F"/>
          <w:sz w:val="24"/>
          <w:szCs w:val="24"/>
        </w:rPr>
        <w:t xml:space="preserve"> 50,000) per month. The investments from UKCI and </w:t>
      </w:r>
      <w:proofErr w:type="spellStart"/>
      <w:r w:rsidRPr="00A8047A">
        <w:rPr>
          <w:rFonts w:ascii="Arial" w:eastAsia="Arial" w:hAnsi="Arial" w:cs="Arial"/>
          <w:color w:val="706F6F"/>
          <w:sz w:val="24"/>
          <w:szCs w:val="24"/>
        </w:rPr>
        <w:t>FSDAi</w:t>
      </w:r>
      <w:proofErr w:type="spellEnd"/>
      <w:r w:rsidRPr="00A8047A">
        <w:rPr>
          <w:rFonts w:ascii="Arial" w:eastAsia="Arial" w:hAnsi="Arial" w:cs="Arial"/>
          <w:color w:val="706F6F"/>
          <w:sz w:val="24"/>
          <w:szCs w:val="24"/>
        </w:rPr>
        <w:t xml:space="preserve"> deepen and strengthen the UK Government’s commitment to supporting </w:t>
      </w:r>
      <w:r w:rsidR="00FF04E0" w:rsidRPr="00A8047A">
        <w:rPr>
          <w:rFonts w:ascii="Arial" w:eastAsia="Arial" w:hAnsi="Arial" w:cs="Arial"/>
          <w:color w:val="706F6F"/>
          <w:sz w:val="24"/>
          <w:szCs w:val="24"/>
        </w:rPr>
        <w:t xml:space="preserve">a green </w:t>
      </w:r>
      <w:r w:rsidRPr="00A8047A">
        <w:rPr>
          <w:rFonts w:ascii="Arial" w:eastAsia="Arial" w:hAnsi="Arial" w:cs="Arial"/>
          <w:color w:val="706F6F"/>
          <w:sz w:val="24"/>
          <w:szCs w:val="24"/>
        </w:rPr>
        <w:t>post Covid-19 recovery in Kenya</w:t>
      </w:r>
      <w:r w:rsidR="00810A56" w:rsidRPr="00A8047A">
        <w:rPr>
          <w:rFonts w:ascii="Arial" w:eastAsia="Arial" w:hAnsi="Arial" w:cs="Arial"/>
          <w:color w:val="706F6F"/>
          <w:sz w:val="24"/>
          <w:szCs w:val="24"/>
        </w:rPr>
        <w:t>.</w:t>
      </w:r>
      <w:r w:rsidRPr="00A8047A">
        <w:rPr>
          <w:rFonts w:ascii="Arial" w:eastAsia="Arial" w:hAnsi="Arial" w:cs="Arial"/>
          <w:color w:val="706F6F"/>
          <w:sz w:val="24"/>
          <w:szCs w:val="24"/>
        </w:rPr>
        <w:t xml:space="preserve"> </w:t>
      </w:r>
    </w:p>
    <w:p w14:paraId="01BCA7D5" w14:textId="5D62C20C" w:rsidR="00281F8C" w:rsidRPr="00A8047A" w:rsidRDefault="001E2B1C" w:rsidP="001E2B1C">
      <w:pPr>
        <w:jc w:val="both"/>
        <w:rPr>
          <w:rFonts w:ascii="Arial" w:eastAsia="Arial" w:hAnsi="Arial" w:cs="Arial"/>
          <w:color w:val="706F6F"/>
          <w:sz w:val="24"/>
          <w:szCs w:val="24"/>
        </w:rPr>
      </w:pPr>
      <w:r w:rsidRPr="00A8047A">
        <w:rPr>
          <w:rFonts w:ascii="Arial" w:eastAsia="Arial" w:hAnsi="Arial" w:cs="Arial"/>
          <w:color w:val="706F6F"/>
          <w:sz w:val="24"/>
          <w:szCs w:val="24"/>
        </w:rPr>
        <w:t>Despite</w:t>
      </w:r>
      <w:r w:rsidR="00D565C1" w:rsidRPr="00A8047A">
        <w:rPr>
          <w:rFonts w:ascii="Arial" w:eastAsia="Arial" w:hAnsi="Arial" w:cs="Arial"/>
          <w:color w:val="706F6F"/>
          <w:sz w:val="24"/>
          <w:szCs w:val="24"/>
        </w:rPr>
        <w:t xml:space="preserve"> </w:t>
      </w:r>
      <w:r w:rsidRPr="00A8047A">
        <w:rPr>
          <w:rFonts w:ascii="Arial" w:eastAsia="Arial" w:hAnsi="Arial" w:cs="Arial"/>
          <w:color w:val="706F6F"/>
          <w:sz w:val="24"/>
          <w:szCs w:val="24"/>
        </w:rPr>
        <w:t>booming demand for affordable housing</w:t>
      </w:r>
      <w:r w:rsidR="00654656" w:rsidRPr="00A8047A">
        <w:rPr>
          <w:rFonts w:ascii="Arial" w:eastAsia="Arial" w:hAnsi="Arial" w:cs="Arial"/>
          <w:color w:val="706F6F"/>
          <w:sz w:val="24"/>
          <w:szCs w:val="24"/>
        </w:rPr>
        <w:t xml:space="preserve"> in Kenya</w:t>
      </w:r>
      <w:r w:rsidR="00D565C1" w:rsidRPr="00A8047A">
        <w:rPr>
          <w:rFonts w:ascii="Arial" w:eastAsia="Arial" w:hAnsi="Arial" w:cs="Arial"/>
          <w:color w:val="706F6F"/>
          <w:sz w:val="24"/>
          <w:szCs w:val="24"/>
        </w:rPr>
        <w:t xml:space="preserve"> </w:t>
      </w:r>
      <w:r w:rsidRPr="00A8047A">
        <w:rPr>
          <w:rFonts w:ascii="Arial" w:eastAsia="Arial" w:hAnsi="Arial" w:cs="Arial"/>
          <w:color w:val="706F6F"/>
          <w:sz w:val="24"/>
          <w:szCs w:val="24"/>
        </w:rPr>
        <w:t xml:space="preserve">only </w:t>
      </w:r>
      <w:r w:rsidR="00281F8C" w:rsidRPr="00A8047A">
        <w:rPr>
          <w:rFonts w:ascii="Arial" w:eastAsia="Arial" w:hAnsi="Arial" w:cs="Arial"/>
          <w:color w:val="706F6F"/>
          <w:sz w:val="24"/>
          <w:szCs w:val="24"/>
        </w:rPr>
        <w:t>50</w:t>
      </w:r>
      <w:r w:rsidRPr="00A8047A">
        <w:rPr>
          <w:rFonts w:ascii="Arial" w:eastAsia="Arial" w:hAnsi="Arial" w:cs="Arial"/>
          <w:color w:val="706F6F"/>
          <w:sz w:val="24"/>
          <w:szCs w:val="24"/>
        </w:rPr>
        <w:t xml:space="preserve">,000 new homes are built </w:t>
      </w:r>
      <w:r w:rsidR="00FD1D94" w:rsidRPr="00A8047A">
        <w:rPr>
          <w:rFonts w:ascii="Arial" w:eastAsia="Arial" w:hAnsi="Arial" w:cs="Arial"/>
          <w:color w:val="706F6F"/>
          <w:sz w:val="24"/>
          <w:szCs w:val="24"/>
        </w:rPr>
        <w:t xml:space="preserve">each year </w:t>
      </w:r>
      <w:r w:rsidRPr="00A8047A">
        <w:rPr>
          <w:rFonts w:ascii="Arial" w:eastAsia="Arial" w:hAnsi="Arial" w:cs="Arial"/>
          <w:color w:val="706F6F"/>
          <w:sz w:val="24"/>
          <w:szCs w:val="24"/>
        </w:rPr>
        <w:t xml:space="preserve">compared to a target of </w:t>
      </w:r>
      <w:r w:rsidR="00281F8C" w:rsidRPr="00A8047A">
        <w:rPr>
          <w:rFonts w:ascii="Arial" w:eastAsia="Arial" w:hAnsi="Arial" w:cs="Arial"/>
          <w:color w:val="706F6F"/>
          <w:sz w:val="24"/>
          <w:szCs w:val="24"/>
        </w:rPr>
        <w:t>250</w:t>
      </w:r>
      <w:r w:rsidRPr="00A8047A">
        <w:rPr>
          <w:rFonts w:ascii="Arial" w:eastAsia="Arial" w:hAnsi="Arial" w:cs="Arial"/>
          <w:color w:val="706F6F"/>
          <w:sz w:val="24"/>
          <w:szCs w:val="24"/>
        </w:rPr>
        <w:t>,000 housing units.</w:t>
      </w:r>
      <w:r w:rsidRPr="00A8047A">
        <w:rPr>
          <w:color w:val="706F6F"/>
          <w:sz w:val="24"/>
          <w:szCs w:val="24"/>
        </w:rPr>
        <w:footnoteReference w:id="2"/>
      </w:r>
      <w:r w:rsidRPr="00A8047A">
        <w:rPr>
          <w:rFonts w:ascii="Arial" w:eastAsia="Arial" w:hAnsi="Arial" w:cs="Arial"/>
          <w:color w:val="706F6F"/>
          <w:sz w:val="24"/>
          <w:szCs w:val="24"/>
        </w:rPr>
        <w:t xml:space="preserve"> This has resulted in unaffordable housing prices and continued growth of the city’s informal settlements. </w:t>
      </w:r>
      <w:r w:rsidR="00FD1D94" w:rsidRPr="00A8047A">
        <w:rPr>
          <w:rFonts w:ascii="Arial" w:eastAsia="Arial" w:hAnsi="Arial" w:cs="Arial"/>
          <w:color w:val="706F6F"/>
          <w:sz w:val="24"/>
          <w:szCs w:val="24"/>
        </w:rPr>
        <w:t xml:space="preserve">Today, </w:t>
      </w:r>
      <w:r w:rsidR="00654656" w:rsidRPr="00A8047A">
        <w:rPr>
          <w:rFonts w:ascii="Arial" w:eastAsia="Arial" w:hAnsi="Arial" w:cs="Arial"/>
          <w:color w:val="706F6F"/>
          <w:sz w:val="24"/>
          <w:szCs w:val="24"/>
        </w:rPr>
        <w:t xml:space="preserve">nearly </w:t>
      </w:r>
      <w:r w:rsidRPr="00A8047A">
        <w:rPr>
          <w:rFonts w:ascii="Arial" w:eastAsia="Arial" w:hAnsi="Arial" w:cs="Arial"/>
          <w:color w:val="706F6F"/>
          <w:sz w:val="24"/>
          <w:szCs w:val="24"/>
        </w:rPr>
        <w:t>half of Nairobi’s population live in slums where construction standards are poor and unsustainable, and access to essential services is limited.</w:t>
      </w:r>
      <w:r w:rsidRPr="00A8047A">
        <w:rPr>
          <w:color w:val="706F6F"/>
          <w:sz w:val="24"/>
          <w:szCs w:val="24"/>
        </w:rPr>
        <w:footnoteReference w:id="3"/>
      </w:r>
    </w:p>
    <w:p w14:paraId="34662680" w14:textId="4807B764" w:rsidR="003C2E9A" w:rsidRPr="00A8047A" w:rsidRDefault="00AE15A8" w:rsidP="00AE15A8">
      <w:pPr>
        <w:jc w:val="both"/>
        <w:rPr>
          <w:rFonts w:ascii="Arial" w:eastAsia="Arial" w:hAnsi="Arial" w:cs="Arial"/>
          <w:color w:val="706F6F"/>
          <w:sz w:val="24"/>
          <w:szCs w:val="24"/>
        </w:rPr>
      </w:pPr>
      <w:r w:rsidRPr="00A8047A">
        <w:rPr>
          <w:rFonts w:ascii="Arial" w:eastAsia="Arial" w:hAnsi="Arial" w:cs="Arial"/>
          <w:color w:val="706F6F"/>
          <w:sz w:val="24"/>
          <w:szCs w:val="24"/>
        </w:rPr>
        <w:t>Nearly 40% of the population in Kenya live below the international poverty line</w:t>
      </w:r>
      <w:r w:rsidRPr="00A8047A">
        <w:rPr>
          <w:color w:val="706F6F"/>
          <w:sz w:val="24"/>
          <w:szCs w:val="24"/>
        </w:rPr>
        <w:footnoteReference w:id="4"/>
      </w:r>
      <w:r w:rsidRPr="00A8047A">
        <w:rPr>
          <w:rFonts w:ascii="Arial" w:eastAsia="Arial" w:hAnsi="Arial" w:cs="Arial"/>
          <w:color w:val="706F6F"/>
          <w:sz w:val="24"/>
          <w:szCs w:val="24"/>
        </w:rPr>
        <w:t xml:space="preserve"> and access to affordable housing continues to be a significant issue</w:t>
      </w:r>
      <w:r w:rsidR="008A5B8B" w:rsidRPr="00A8047A">
        <w:rPr>
          <w:rFonts w:ascii="Arial" w:eastAsia="Arial" w:hAnsi="Arial" w:cs="Arial"/>
          <w:color w:val="706F6F"/>
          <w:sz w:val="24"/>
          <w:szCs w:val="24"/>
        </w:rPr>
        <w:t>, especially</w:t>
      </w:r>
      <w:r w:rsidRPr="00A8047A">
        <w:rPr>
          <w:rFonts w:ascii="Arial" w:eastAsia="Arial" w:hAnsi="Arial" w:cs="Arial"/>
          <w:color w:val="706F6F"/>
          <w:sz w:val="24"/>
          <w:szCs w:val="24"/>
        </w:rPr>
        <w:t xml:space="preserve"> in</w:t>
      </w:r>
      <w:r w:rsidR="008A5B8B" w:rsidRPr="00A8047A">
        <w:rPr>
          <w:rFonts w:ascii="Arial" w:eastAsia="Arial" w:hAnsi="Arial" w:cs="Arial"/>
          <w:color w:val="706F6F"/>
          <w:sz w:val="24"/>
          <w:szCs w:val="24"/>
        </w:rPr>
        <w:t xml:space="preserve"> urban areas</w:t>
      </w:r>
      <w:r w:rsidRPr="00A8047A">
        <w:rPr>
          <w:rFonts w:ascii="Arial" w:eastAsia="Arial" w:hAnsi="Arial" w:cs="Arial"/>
          <w:color w:val="706F6F"/>
          <w:sz w:val="24"/>
          <w:szCs w:val="24"/>
        </w:rPr>
        <w:t xml:space="preserve">. This development of green affordable housing </w:t>
      </w:r>
      <w:r w:rsidR="00654656" w:rsidRPr="00A8047A">
        <w:rPr>
          <w:rFonts w:ascii="Arial" w:eastAsia="Arial" w:hAnsi="Arial" w:cs="Arial"/>
          <w:color w:val="706F6F"/>
          <w:sz w:val="24"/>
          <w:szCs w:val="24"/>
        </w:rPr>
        <w:t xml:space="preserve">will focus on increased </w:t>
      </w:r>
      <w:r w:rsidR="006B60AE" w:rsidRPr="00A8047A">
        <w:rPr>
          <w:rFonts w:ascii="Arial" w:eastAsia="Arial" w:hAnsi="Arial" w:cs="Arial"/>
          <w:color w:val="706F6F"/>
          <w:sz w:val="24"/>
          <w:szCs w:val="24"/>
        </w:rPr>
        <w:t>availability</w:t>
      </w:r>
      <w:r w:rsidRPr="00A8047A">
        <w:rPr>
          <w:rFonts w:ascii="Arial" w:eastAsia="Arial" w:hAnsi="Arial" w:cs="Arial"/>
          <w:color w:val="706F6F"/>
          <w:sz w:val="24"/>
          <w:szCs w:val="24"/>
        </w:rPr>
        <w:t xml:space="preserve"> to the low to middle income population [whose family income is below $1500 a month]. </w:t>
      </w:r>
    </w:p>
    <w:p w14:paraId="6B1F20BD" w14:textId="285CFDB4" w:rsidR="00281F8C" w:rsidRPr="006117C1" w:rsidRDefault="00AE15A8" w:rsidP="00AE15A8">
      <w:pPr>
        <w:jc w:val="both"/>
        <w:rPr>
          <w:rFonts w:ascii="Arial" w:eastAsia="Arial" w:hAnsi="Arial" w:cs="Arial"/>
          <w:color w:val="706F6F"/>
          <w:sz w:val="24"/>
          <w:szCs w:val="24"/>
        </w:rPr>
      </w:pPr>
      <w:r w:rsidRPr="00A8047A">
        <w:rPr>
          <w:rFonts w:ascii="Arial" w:eastAsia="Arial" w:hAnsi="Arial" w:cs="Arial"/>
          <w:color w:val="706F6F"/>
          <w:sz w:val="24"/>
          <w:szCs w:val="24"/>
        </w:rPr>
        <w:t>UKCI</w:t>
      </w:r>
      <w:r w:rsidR="0067261C" w:rsidRPr="00A8047A">
        <w:rPr>
          <w:rFonts w:ascii="Arial" w:eastAsia="Arial" w:hAnsi="Arial" w:cs="Arial"/>
          <w:color w:val="706F6F"/>
          <w:sz w:val="24"/>
          <w:szCs w:val="24"/>
        </w:rPr>
        <w:t xml:space="preserve"> and </w:t>
      </w:r>
      <w:proofErr w:type="spellStart"/>
      <w:r w:rsidR="0067261C" w:rsidRPr="00A8047A">
        <w:rPr>
          <w:rFonts w:ascii="Arial" w:eastAsia="Arial" w:hAnsi="Arial" w:cs="Arial"/>
          <w:color w:val="706F6F"/>
          <w:sz w:val="24"/>
          <w:szCs w:val="24"/>
        </w:rPr>
        <w:t>FSDAi</w:t>
      </w:r>
      <w:r w:rsidRPr="00A8047A">
        <w:rPr>
          <w:rFonts w:ascii="Arial" w:eastAsia="Arial" w:hAnsi="Arial" w:cs="Arial"/>
          <w:color w:val="706F6F"/>
          <w:sz w:val="24"/>
          <w:szCs w:val="24"/>
        </w:rPr>
        <w:t>’s</w:t>
      </w:r>
      <w:proofErr w:type="spellEnd"/>
      <w:r w:rsidRPr="00A8047A">
        <w:rPr>
          <w:rFonts w:ascii="Arial" w:eastAsia="Arial" w:hAnsi="Arial" w:cs="Arial"/>
          <w:color w:val="706F6F"/>
          <w:sz w:val="24"/>
          <w:szCs w:val="24"/>
        </w:rPr>
        <w:t xml:space="preserve"> investment mainly targets Kenya’s capital</w:t>
      </w:r>
      <w:r w:rsidR="00654656" w:rsidRPr="00A8047A">
        <w:rPr>
          <w:rFonts w:ascii="Arial" w:eastAsia="Arial" w:hAnsi="Arial" w:cs="Arial"/>
          <w:color w:val="706F6F"/>
          <w:sz w:val="24"/>
          <w:szCs w:val="24"/>
        </w:rPr>
        <w:t>,</w:t>
      </w:r>
      <w:r w:rsidRPr="00A8047A">
        <w:rPr>
          <w:rFonts w:ascii="Arial" w:eastAsia="Arial" w:hAnsi="Arial" w:cs="Arial"/>
          <w:color w:val="706F6F"/>
          <w:sz w:val="24"/>
          <w:szCs w:val="24"/>
        </w:rPr>
        <w:t xml:space="preserve"> </w:t>
      </w:r>
      <w:r w:rsidR="00D7154E" w:rsidRPr="00A8047A">
        <w:rPr>
          <w:rFonts w:ascii="Arial" w:eastAsia="Arial" w:hAnsi="Arial" w:cs="Arial"/>
          <w:color w:val="706F6F"/>
          <w:sz w:val="24"/>
          <w:szCs w:val="24"/>
        </w:rPr>
        <w:t>Nairobi</w:t>
      </w:r>
      <w:r w:rsidR="00654656" w:rsidRPr="00A8047A">
        <w:rPr>
          <w:rFonts w:ascii="Arial" w:eastAsia="Arial" w:hAnsi="Arial" w:cs="Arial"/>
          <w:color w:val="706F6F"/>
          <w:sz w:val="24"/>
          <w:szCs w:val="24"/>
        </w:rPr>
        <w:t>,</w:t>
      </w:r>
      <w:r w:rsidR="00D7154E" w:rsidRPr="00A8047A">
        <w:rPr>
          <w:rFonts w:ascii="Arial" w:eastAsia="Arial" w:hAnsi="Arial" w:cs="Arial"/>
          <w:color w:val="706F6F"/>
          <w:sz w:val="24"/>
          <w:szCs w:val="24"/>
        </w:rPr>
        <w:t xml:space="preserve"> and</w:t>
      </w:r>
      <w:r w:rsidRPr="00A8047A">
        <w:rPr>
          <w:rFonts w:ascii="Arial" w:eastAsia="Arial" w:hAnsi="Arial" w:cs="Arial"/>
          <w:color w:val="706F6F"/>
          <w:sz w:val="24"/>
          <w:szCs w:val="24"/>
        </w:rPr>
        <w:t xml:space="preserve"> will contribute to the country’s goal of building 500,000 new affordable homes by 2022. High levels of population and economic growth in Kenya have come with increasing levels of </w:t>
      </w:r>
      <w:proofErr w:type="spellStart"/>
      <w:r w:rsidRPr="00A8047A">
        <w:rPr>
          <w:rFonts w:ascii="Arial" w:eastAsia="Arial" w:hAnsi="Arial" w:cs="Arial"/>
          <w:color w:val="706F6F"/>
          <w:sz w:val="24"/>
          <w:szCs w:val="24"/>
        </w:rPr>
        <w:t>urbani</w:t>
      </w:r>
      <w:r w:rsidR="00810A56" w:rsidRPr="00A8047A">
        <w:rPr>
          <w:rFonts w:ascii="Arial" w:eastAsia="Arial" w:hAnsi="Arial" w:cs="Arial"/>
          <w:color w:val="706F6F"/>
          <w:sz w:val="24"/>
          <w:szCs w:val="24"/>
        </w:rPr>
        <w:t>s</w:t>
      </w:r>
      <w:r w:rsidRPr="00A8047A">
        <w:rPr>
          <w:rFonts w:ascii="Arial" w:eastAsia="Arial" w:hAnsi="Arial" w:cs="Arial"/>
          <w:color w:val="706F6F"/>
          <w:sz w:val="24"/>
          <w:szCs w:val="24"/>
        </w:rPr>
        <w:t>ation</w:t>
      </w:r>
      <w:proofErr w:type="spellEnd"/>
      <w:r w:rsidRPr="00A8047A">
        <w:rPr>
          <w:rFonts w:ascii="Arial" w:eastAsia="Arial" w:hAnsi="Arial" w:cs="Arial"/>
          <w:color w:val="706F6F"/>
          <w:sz w:val="24"/>
          <w:szCs w:val="24"/>
        </w:rPr>
        <w:t xml:space="preserve"> over the last decades, creating an urgent need and opportunity to develop housing solutions that are both affordable and sustainable.</w:t>
      </w:r>
      <w:r w:rsidRPr="00A8047A">
        <w:rPr>
          <w:color w:val="706F6F"/>
          <w:sz w:val="24"/>
          <w:szCs w:val="24"/>
        </w:rPr>
        <w:footnoteReference w:id="5"/>
      </w:r>
      <w:r w:rsidRPr="00A8047A">
        <w:rPr>
          <w:rFonts w:ascii="Arial" w:eastAsia="Arial" w:hAnsi="Arial" w:cs="Arial"/>
          <w:color w:val="706F6F"/>
          <w:sz w:val="24"/>
          <w:szCs w:val="24"/>
        </w:rPr>
        <w:t xml:space="preserve"> </w:t>
      </w:r>
      <w:r w:rsidRPr="00A8047A" w:rsidDel="00535197">
        <w:rPr>
          <w:rFonts w:ascii="Arial" w:eastAsia="Arial" w:hAnsi="Arial" w:cs="Arial"/>
          <w:color w:val="706F6F"/>
          <w:sz w:val="24"/>
          <w:szCs w:val="24"/>
        </w:rPr>
        <w:t xml:space="preserve">Efforts to develop low-carbon buildings in Kenya also opens a new opportunity in the country’s rapidly progressing energy transition. Kenya is already </w:t>
      </w:r>
      <w:r w:rsidRPr="00A8047A">
        <w:rPr>
          <w:rFonts w:ascii="Arial" w:eastAsia="Arial" w:hAnsi="Arial" w:cs="Arial"/>
          <w:color w:val="706F6F"/>
          <w:sz w:val="24"/>
          <w:szCs w:val="24"/>
        </w:rPr>
        <w:t xml:space="preserve">a </w:t>
      </w:r>
      <w:r w:rsidRPr="00A8047A" w:rsidDel="00535197">
        <w:rPr>
          <w:rFonts w:ascii="Arial" w:eastAsia="Arial" w:hAnsi="Arial" w:cs="Arial"/>
          <w:color w:val="706F6F"/>
          <w:sz w:val="24"/>
          <w:szCs w:val="24"/>
        </w:rPr>
        <w:t>leading clean energy market in the region, with renewables accounting for 60% of power generation as of 2019.</w:t>
      </w:r>
      <w:r w:rsidRPr="00A8047A" w:rsidDel="00535197">
        <w:rPr>
          <w:color w:val="706F6F"/>
          <w:sz w:val="24"/>
          <w:szCs w:val="24"/>
        </w:rPr>
        <w:footnoteReference w:id="6"/>
      </w:r>
      <w:r w:rsidRPr="00A8047A" w:rsidDel="00535197">
        <w:rPr>
          <w:rFonts w:ascii="Arial" w:eastAsia="Arial" w:hAnsi="Arial" w:cs="Arial"/>
          <w:color w:val="706F6F"/>
          <w:sz w:val="24"/>
          <w:szCs w:val="24"/>
        </w:rPr>
        <w:t xml:space="preserve"> </w:t>
      </w:r>
    </w:p>
    <w:p w14:paraId="063ED554" w14:textId="60E62393" w:rsidR="001E2B1C" w:rsidRPr="006117C1" w:rsidRDefault="001E2B1C" w:rsidP="001E2B1C">
      <w:pPr>
        <w:jc w:val="both"/>
        <w:rPr>
          <w:rFonts w:ascii="Arial" w:eastAsia="Arial" w:hAnsi="Arial" w:cs="Arial"/>
          <w:color w:val="706F6F"/>
          <w:sz w:val="24"/>
          <w:szCs w:val="24"/>
        </w:rPr>
      </w:pPr>
      <w:r w:rsidRPr="006117C1">
        <w:rPr>
          <w:rFonts w:ascii="Arial" w:eastAsia="Arial" w:hAnsi="Arial" w:cs="Arial"/>
          <w:color w:val="706F6F"/>
          <w:sz w:val="24"/>
          <w:szCs w:val="24"/>
        </w:rPr>
        <w:t xml:space="preserve">Through delivery of this project, UKCI will help to embed </w:t>
      </w:r>
      <w:r w:rsidR="007F7ACF" w:rsidRPr="006117C1">
        <w:rPr>
          <w:rFonts w:ascii="Arial" w:eastAsia="Arial" w:hAnsi="Arial" w:cs="Arial"/>
          <w:color w:val="706F6F"/>
          <w:sz w:val="24"/>
          <w:szCs w:val="24"/>
        </w:rPr>
        <w:t xml:space="preserve">international </w:t>
      </w:r>
      <w:r w:rsidRPr="006117C1">
        <w:rPr>
          <w:rFonts w:ascii="Arial" w:eastAsia="Arial" w:hAnsi="Arial" w:cs="Arial"/>
          <w:color w:val="706F6F"/>
          <w:sz w:val="24"/>
          <w:szCs w:val="24"/>
        </w:rPr>
        <w:t xml:space="preserve">green standards in the Kenyan housing market. The investment will also support the development of sustainable building as a new green asset class for local investors, readying Kenyan institutional capital to further invest in the sector. The </w:t>
      </w:r>
      <w:proofErr w:type="spellStart"/>
      <w:r w:rsidRPr="006117C1">
        <w:rPr>
          <w:rFonts w:ascii="Arial" w:eastAsia="Arial" w:hAnsi="Arial" w:cs="Arial"/>
          <w:color w:val="706F6F"/>
          <w:sz w:val="24"/>
          <w:szCs w:val="24"/>
        </w:rPr>
        <w:t>FSDAi</w:t>
      </w:r>
      <w:proofErr w:type="spellEnd"/>
      <w:r w:rsidRPr="006117C1">
        <w:rPr>
          <w:rFonts w:ascii="Arial" w:eastAsia="Arial" w:hAnsi="Arial" w:cs="Arial"/>
          <w:color w:val="706F6F"/>
          <w:sz w:val="24"/>
          <w:szCs w:val="24"/>
        </w:rPr>
        <w:t xml:space="preserve"> investment will specifically support the build out of Open Access</w:t>
      </w:r>
      <w:r w:rsidR="008724EA" w:rsidRPr="006117C1">
        <w:rPr>
          <w:rFonts w:ascii="Arial" w:eastAsia="Arial" w:hAnsi="Arial" w:cs="Arial"/>
          <w:color w:val="706F6F"/>
          <w:sz w:val="24"/>
          <w:szCs w:val="24"/>
        </w:rPr>
        <w:t>,</w:t>
      </w:r>
      <w:r w:rsidRPr="006117C1">
        <w:rPr>
          <w:rFonts w:ascii="Arial" w:eastAsia="Arial" w:hAnsi="Arial" w:cs="Arial"/>
          <w:color w:val="706F6F"/>
          <w:sz w:val="24"/>
          <w:szCs w:val="24"/>
        </w:rPr>
        <w:t xml:space="preserve"> a</w:t>
      </w:r>
      <w:r w:rsidR="00155B66" w:rsidRPr="006117C1">
        <w:rPr>
          <w:rFonts w:ascii="Arial" w:eastAsia="Arial" w:hAnsi="Arial" w:cs="Arial"/>
          <w:color w:val="706F6F"/>
          <w:sz w:val="24"/>
          <w:szCs w:val="24"/>
        </w:rPr>
        <w:t xml:space="preserve"> </w:t>
      </w:r>
      <w:r w:rsidRPr="006117C1">
        <w:rPr>
          <w:rFonts w:ascii="Arial" w:eastAsia="Arial" w:hAnsi="Arial" w:cs="Arial"/>
          <w:color w:val="706F6F"/>
          <w:sz w:val="24"/>
          <w:szCs w:val="24"/>
        </w:rPr>
        <w:t xml:space="preserve">housing market </w:t>
      </w:r>
      <w:r w:rsidR="007F7ACF" w:rsidRPr="006117C1">
        <w:rPr>
          <w:rFonts w:ascii="Arial" w:eastAsia="Arial" w:hAnsi="Arial" w:cs="Arial"/>
          <w:color w:val="706F6F"/>
          <w:sz w:val="24"/>
          <w:szCs w:val="24"/>
        </w:rPr>
        <w:t>intelligence</w:t>
      </w:r>
      <w:r w:rsidRPr="006117C1">
        <w:rPr>
          <w:rFonts w:ascii="Arial" w:eastAsia="Arial" w:hAnsi="Arial" w:cs="Arial"/>
          <w:color w:val="706F6F"/>
          <w:sz w:val="24"/>
          <w:szCs w:val="24"/>
        </w:rPr>
        <w:t xml:space="preserve"> portal</w:t>
      </w:r>
      <w:r w:rsidR="00155B66" w:rsidRPr="006117C1">
        <w:rPr>
          <w:rFonts w:ascii="Arial" w:eastAsia="Arial" w:hAnsi="Arial" w:cs="Arial"/>
          <w:color w:val="706F6F"/>
          <w:sz w:val="24"/>
          <w:szCs w:val="24"/>
        </w:rPr>
        <w:t xml:space="preserve"> led by the Centr</w:t>
      </w:r>
      <w:r w:rsidR="009614E7" w:rsidRPr="006117C1">
        <w:rPr>
          <w:rFonts w:ascii="Arial" w:eastAsia="Arial" w:hAnsi="Arial" w:cs="Arial"/>
          <w:color w:val="706F6F"/>
          <w:sz w:val="24"/>
          <w:szCs w:val="24"/>
        </w:rPr>
        <w:t>e</w:t>
      </w:r>
      <w:r w:rsidR="00155B66" w:rsidRPr="006117C1">
        <w:rPr>
          <w:rFonts w:ascii="Arial" w:eastAsia="Arial" w:hAnsi="Arial" w:cs="Arial"/>
          <w:color w:val="706F6F"/>
          <w:sz w:val="24"/>
          <w:szCs w:val="24"/>
        </w:rPr>
        <w:t xml:space="preserve"> for Affordable Housing Finance in Africa (CA</w:t>
      </w:r>
      <w:r w:rsidR="009614E7" w:rsidRPr="006117C1">
        <w:rPr>
          <w:rFonts w:ascii="Arial" w:eastAsia="Arial" w:hAnsi="Arial" w:cs="Arial"/>
          <w:color w:val="706F6F"/>
          <w:sz w:val="24"/>
          <w:szCs w:val="24"/>
        </w:rPr>
        <w:t>H</w:t>
      </w:r>
      <w:r w:rsidR="00155B66" w:rsidRPr="006117C1">
        <w:rPr>
          <w:rFonts w:ascii="Arial" w:eastAsia="Arial" w:hAnsi="Arial" w:cs="Arial"/>
          <w:color w:val="706F6F"/>
          <w:sz w:val="24"/>
          <w:szCs w:val="24"/>
        </w:rPr>
        <w:t>F)</w:t>
      </w:r>
      <w:r w:rsidRPr="006117C1">
        <w:rPr>
          <w:rFonts w:ascii="Arial" w:eastAsia="Arial" w:hAnsi="Arial" w:cs="Arial"/>
          <w:color w:val="706F6F"/>
          <w:sz w:val="24"/>
          <w:szCs w:val="24"/>
        </w:rPr>
        <w:t xml:space="preserve"> </w:t>
      </w:r>
      <w:r w:rsidR="00682CDE" w:rsidRPr="006117C1">
        <w:rPr>
          <w:rFonts w:ascii="Arial" w:eastAsia="Arial" w:hAnsi="Arial" w:cs="Arial"/>
          <w:color w:val="706F6F"/>
          <w:sz w:val="24"/>
          <w:szCs w:val="24"/>
        </w:rPr>
        <w:t xml:space="preserve">with support from FSD Kenya and </w:t>
      </w:r>
      <w:proofErr w:type="spellStart"/>
      <w:r w:rsidR="00682CDE" w:rsidRPr="006117C1">
        <w:rPr>
          <w:rFonts w:ascii="Arial" w:eastAsia="Arial" w:hAnsi="Arial" w:cs="Arial"/>
          <w:color w:val="706F6F"/>
          <w:sz w:val="24"/>
          <w:szCs w:val="24"/>
        </w:rPr>
        <w:t>Reall</w:t>
      </w:r>
      <w:proofErr w:type="spellEnd"/>
      <w:r w:rsidR="003C2E9A" w:rsidRPr="006117C1">
        <w:rPr>
          <w:rFonts w:ascii="Arial" w:eastAsia="Arial" w:hAnsi="Arial" w:cs="Arial"/>
          <w:color w:val="706F6F"/>
          <w:sz w:val="24"/>
          <w:szCs w:val="24"/>
        </w:rPr>
        <w:t xml:space="preserve">. </w:t>
      </w:r>
      <w:r w:rsidR="00FD066B" w:rsidRPr="006117C1">
        <w:rPr>
          <w:rFonts w:ascii="Arial" w:eastAsia="Arial" w:hAnsi="Arial" w:cs="Arial"/>
          <w:color w:val="706F6F"/>
          <w:sz w:val="24"/>
          <w:szCs w:val="24"/>
        </w:rPr>
        <w:t>This</w:t>
      </w:r>
      <w:r w:rsidR="003C2E9A" w:rsidRPr="006117C1">
        <w:rPr>
          <w:rFonts w:ascii="Arial" w:eastAsia="Arial" w:hAnsi="Arial" w:cs="Arial"/>
          <w:color w:val="706F6F"/>
          <w:sz w:val="24"/>
          <w:szCs w:val="24"/>
        </w:rPr>
        <w:t xml:space="preserve"> is </w:t>
      </w:r>
      <w:r w:rsidRPr="006117C1">
        <w:rPr>
          <w:rFonts w:ascii="Arial" w:eastAsia="Arial" w:hAnsi="Arial" w:cs="Arial"/>
          <w:color w:val="706F6F"/>
          <w:sz w:val="24"/>
          <w:szCs w:val="24"/>
        </w:rPr>
        <w:t xml:space="preserve">designed to </w:t>
      </w:r>
      <w:r w:rsidR="00155B66" w:rsidRPr="006117C1">
        <w:rPr>
          <w:rFonts w:ascii="Arial" w:eastAsia="Arial" w:hAnsi="Arial" w:cs="Arial"/>
          <w:color w:val="706F6F"/>
          <w:sz w:val="24"/>
          <w:szCs w:val="24"/>
        </w:rPr>
        <w:t xml:space="preserve">provide housing finance </w:t>
      </w:r>
      <w:r w:rsidR="007F7ACF" w:rsidRPr="006117C1">
        <w:rPr>
          <w:rFonts w:ascii="Arial" w:eastAsia="Arial" w:hAnsi="Arial" w:cs="Arial"/>
          <w:color w:val="706F6F"/>
          <w:sz w:val="24"/>
          <w:szCs w:val="24"/>
        </w:rPr>
        <w:t>investors</w:t>
      </w:r>
      <w:r w:rsidR="00155B66" w:rsidRPr="006117C1">
        <w:rPr>
          <w:rFonts w:ascii="Arial" w:eastAsia="Arial" w:hAnsi="Arial" w:cs="Arial"/>
          <w:color w:val="706F6F"/>
          <w:sz w:val="24"/>
          <w:szCs w:val="24"/>
        </w:rPr>
        <w:t xml:space="preserve"> with the data they need to </w:t>
      </w:r>
      <w:r w:rsidR="007F7ACF" w:rsidRPr="006117C1">
        <w:rPr>
          <w:rFonts w:ascii="Arial" w:eastAsia="Arial" w:hAnsi="Arial" w:cs="Arial"/>
          <w:color w:val="706F6F"/>
          <w:sz w:val="24"/>
          <w:szCs w:val="24"/>
        </w:rPr>
        <w:t>make investment decisions</w:t>
      </w:r>
      <w:r w:rsidR="00155B66" w:rsidRPr="006117C1">
        <w:rPr>
          <w:rFonts w:ascii="Arial" w:eastAsia="Arial" w:hAnsi="Arial" w:cs="Arial"/>
          <w:color w:val="706F6F"/>
          <w:sz w:val="24"/>
          <w:szCs w:val="24"/>
        </w:rPr>
        <w:t>.</w:t>
      </w:r>
      <w:r w:rsidR="00930EB3" w:rsidRPr="006117C1">
        <w:rPr>
          <w:rFonts w:ascii="Arial" w:eastAsia="Arial" w:hAnsi="Arial" w:cs="Arial"/>
          <w:color w:val="706F6F"/>
          <w:sz w:val="24"/>
          <w:szCs w:val="24"/>
        </w:rPr>
        <w:t xml:space="preserve"> Open Access will collect the data from these investments us</w:t>
      </w:r>
      <w:r w:rsidR="00FD066B" w:rsidRPr="006117C1">
        <w:rPr>
          <w:rFonts w:ascii="Arial" w:eastAsia="Arial" w:hAnsi="Arial" w:cs="Arial"/>
          <w:color w:val="706F6F"/>
          <w:sz w:val="24"/>
          <w:szCs w:val="24"/>
        </w:rPr>
        <w:t>ing it</w:t>
      </w:r>
      <w:r w:rsidR="00930EB3" w:rsidRPr="006117C1">
        <w:rPr>
          <w:rFonts w:ascii="Arial" w:eastAsia="Arial" w:hAnsi="Arial" w:cs="Arial"/>
          <w:color w:val="706F6F"/>
          <w:sz w:val="24"/>
          <w:szCs w:val="24"/>
        </w:rPr>
        <w:t xml:space="preserve"> to create market intelligence for housing finance investors, </w:t>
      </w:r>
      <w:proofErr w:type="gramStart"/>
      <w:r w:rsidR="00930EB3" w:rsidRPr="006117C1">
        <w:rPr>
          <w:rFonts w:ascii="Arial" w:eastAsia="Arial" w:hAnsi="Arial" w:cs="Arial"/>
          <w:color w:val="706F6F"/>
          <w:sz w:val="24"/>
          <w:szCs w:val="24"/>
        </w:rPr>
        <w:t>developers</w:t>
      </w:r>
      <w:proofErr w:type="gramEnd"/>
      <w:r w:rsidR="00930EB3" w:rsidRPr="006117C1">
        <w:rPr>
          <w:rFonts w:ascii="Arial" w:eastAsia="Arial" w:hAnsi="Arial" w:cs="Arial"/>
          <w:color w:val="706F6F"/>
          <w:sz w:val="24"/>
          <w:szCs w:val="24"/>
        </w:rPr>
        <w:t xml:space="preserve"> and policymakers.</w:t>
      </w:r>
      <w:r w:rsidR="00810A56" w:rsidRPr="006117C1">
        <w:rPr>
          <w:rFonts w:ascii="Arial" w:eastAsia="Arial" w:hAnsi="Arial" w:cs="Arial"/>
          <w:color w:val="706F6F"/>
          <w:sz w:val="24"/>
          <w:szCs w:val="24"/>
        </w:rPr>
        <w:t xml:space="preserve"> </w:t>
      </w:r>
      <w:r w:rsidR="00930EB3" w:rsidRPr="006117C1">
        <w:rPr>
          <w:rFonts w:ascii="Arial" w:eastAsia="Arial" w:hAnsi="Arial" w:cs="Arial"/>
          <w:color w:val="706F6F"/>
          <w:sz w:val="24"/>
          <w:szCs w:val="24"/>
        </w:rPr>
        <w:t xml:space="preserve">Open Access will also use this intelligence to identify and resolve supply chain blockages </w:t>
      </w:r>
      <w:proofErr w:type="gramStart"/>
      <w:r w:rsidR="00930EB3" w:rsidRPr="006117C1">
        <w:rPr>
          <w:rFonts w:ascii="Arial" w:eastAsia="Arial" w:hAnsi="Arial" w:cs="Arial"/>
          <w:color w:val="706F6F"/>
          <w:sz w:val="24"/>
          <w:szCs w:val="24"/>
        </w:rPr>
        <w:t>and  reduce</w:t>
      </w:r>
      <w:proofErr w:type="gramEnd"/>
      <w:r w:rsidR="00930EB3" w:rsidRPr="006117C1">
        <w:rPr>
          <w:rFonts w:ascii="Arial" w:eastAsia="Arial" w:hAnsi="Arial" w:cs="Arial"/>
          <w:color w:val="706F6F"/>
          <w:sz w:val="24"/>
          <w:szCs w:val="24"/>
        </w:rPr>
        <w:t xml:space="preserve"> barriers to entry for smaller scale players.</w:t>
      </w:r>
    </w:p>
    <w:p w14:paraId="1CEFFAEE" w14:textId="75FD2783" w:rsidR="00AD6522" w:rsidRPr="006117C1" w:rsidRDefault="00CE5A41" w:rsidP="00DB5C57">
      <w:pPr>
        <w:jc w:val="both"/>
        <w:rPr>
          <w:rFonts w:ascii="Arial" w:eastAsia="Arial" w:hAnsi="Arial" w:cs="Arial"/>
          <w:color w:val="706F6F"/>
          <w:sz w:val="24"/>
          <w:szCs w:val="24"/>
        </w:rPr>
      </w:pPr>
      <w:r w:rsidRPr="006117C1">
        <w:rPr>
          <w:rFonts w:ascii="Arial" w:eastAsia="Arial" w:hAnsi="Arial" w:cs="Arial"/>
          <w:color w:val="706F6F"/>
          <w:sz w:val="24"/>
          <w:szCs w:val="24"/>
        </w:rPr>
        <w:t xml:space="preserve">UKCI and </w:t>
      </w:r>
      <w:proofErr w:type="spellStart"/>
      <w:r w:rsidRPr="006117C1">
        <w:rPr>
          <w:rFonts w:ascii="Arial" w:eastAsia="Arial" w:hAnsi="Arial" w:cs="Arial"/>
          <w:color w:val="706F6F"/>
          <w:sz w:val="24"/>
          <w:szCs w:val="24"/>
        </w:rPr>
        <w:t>FSDAi’s</w:t>
      </w:r>
      <w:proofErr w:type="spellEnd"/>
      <w:r w:rsidRPr="006117C1">
        <w:rPr>
          <w:rFonts w:ascii="Arial" w:eastAsia="Arial" w:hAnsi="Arial" w:cs="Arial"/>
          <w:color w:val="706F6F"/>
          <w:sz w:val="24"/>
          <w:szCs w:val="24"/>
        </w:rPr>
        <w:t xml:space="preserve"> investment</w:t>
      </w:r>
      <w:r w:rsidR="00106B0F" w:rsidRPr="006117C1">
        <w:rPr>
          <w:rFonts w:ascii="Arial" w:eastAsia="Arial" w:hAnsi="Arial" w:cs="Arial"/>
          <w:color w:val="706F6F"/>
          <w:sz w:val="24"/>
          <w:szCs w:val="24"/>
        </w:rPr>
        <w:t>s</w:t>
      </w:r>
      <w:r w:rsidRPr="006117C1">
        <w:rPr>
          <w:rFonts w:ascii="Arial" w:eastAsia="Arial" w:hAnsi="Arial" w:cs="Arial"/>
          <w:color w:val="706F6F"/>
          <w:sz w:val="24"/>
          <w:szCs w:val="24"/>
        </w:rPr>
        <w:t xml:space="preserve"> in the </w:t>
      </w:r>
      <w:r w:rsidR="00353568" w:rsidRPr="006117C1">
        <w:rPr>
          <w:rFonts w:ascii="Arial" w:eastAsia="Arial" w:hAnsi="Arial" w:cs="Arial"/>
          <w:color w:val="706F6F"/>
          <w:sz w:val="24"/>
          <w:szCs w:val="24"/>
        </w:rPr>
        <w:t xml:space="preserve">locally managed </w:t>
      </w:r>
      <w:r w:rsidRPr="006117C1">
        <w:rPr>
          <w:rFonts w:ascii="Arial" w:eastAsia="Arial" w:hAnsi="Arial" w:cs="Arial"/>
          <w:color w:val="706F6F"/>
          <w:sz w:val="24"/>
          <w:szCs w:val="24"/>
        </w:rPr>
        <w:t>fund</w:t>
      </w:r>
      <w:r w:rsidR="006B681C" w:rsidRPr="006117C1">
        <w:rPr>
          <w:color w:val="706F6F"/>
          <w:sz w:val="24"/>
          <w:szCs w:val="24"/>
        </w:rPr>
        <w:footnoteReference w:customMarkFollows="1" w:id="7"/>
        <w:t>*</w:t>
      </w:r>
      <w:r w:rsidRPr="006117C1">
        <w:rPr>
          <w:rFonts w:ascii="Arial" w:eastAsia="Arial" w:hAnsi="Arial" w:cs="Arial"/>
          <w:color w:val="706F6F"/>
          <w:sz w:val="24"/>
          <w:szCs w:val="24"/>
        </w:rPr>
        <w:t xml:space="preserve"> will demonstrate that affordable housing, particularly rental housing requiring long-term management, is a viable asset class for private real estate developers and investors. The investment</w:t>
      </w:r>
      <w:r w:rsidR="00353568" w:rsidRPr="006117C1">
        <w:rPr>
          <w:rFonts w:ascii="Arial" w:eastAsia="Arial" w:hAnsi="Arial" w:cs="Arial"/>
          <w:color w:val="706F6F"/>
          <w:sz w:val="24"/>
          <w:szCs w:val="24"/>
        </w:rPr>
        <w:t>s</w:t>
      </w:r>
      <w:r w:rsidRPr="006117C1">
        <w:rPr>
          <w:rFonts w:ascii="Arial" w:eastAsia="Arial" w:hAnsi="Arial" w:cs="Arial"/>
          <w:color w:val="706F6F"/>
          <w:sz w:val="24"/>
          <w:szCs w:val="24"/>
        </w:rPr>
        <w:t xml:space="preserve"> will stimulate the flow of much needed long-term and domestic investment into this key area of development, while creating jobs in the construction and property sectors, generating profits for African businesses.</w:t>
      </w:r>
    </w:p>
    <w:p w14:paraId="733FFFD8" w14:textId="684808C9" w:rsidR="65A9F603" w:rsidRPr="006117C1" w:rsidRDefault="00F23A53" w:rsidP="00DB5C57">
      <w:pPr>
        <w:jc w:val="both"/>
        <w:rPr>
          <w:rFonts w:ascii="Arial" w:eastAsia="Arial" w:hAnsi="Arial" w:cs="Arial"/>
          <w:color w:val="706F6F"/>
          <w:sz w:val="24"/>
          <w:szCs w:val="24"/>
        </w:rPr>
      </w:pPr>
      <w:r w:rsidRPr="006117C1">
        <w:rPr>
          <w:rFonts w:ascii="Arial" w:eastAsia="Arial" w:hAnsi="Arial" w:cs="Arial"/>
          <w:b/>
          <w:bCs/>
          <w:color w:val="706F6F"/>
          <w:sz w:val="24"/>
          <w:szCs w:val="24"/>
        </w:rPr>
        <w:t>Richard Abel, Managing Director of UKCI</w:t>
      </w:r>
      <w:r w:rsidR="00810A56" w:rsidRPr="006117C1">
        <w:rPr>
          <w:rFonts w:ascii="Arial" w:eastAsia="Arial" w:hAnsi="Arial" w:cs="Arial"/>
          <w:b/>
          <w:bCs/>
          <w:color w:val="706F6F"/>
          <w:sz w:val="24"/>
          <w:szCs w:val="24"/>
        </w:rPr>
        <w:t>, said</w:t>
      </w:r>
      <w:r w:rsidR="00810A56" w:rsidRPr="006117C1">
        <w:rPr>
          <w:rFonts w:ascii="Arial" w:eastAsia="Arial" w:hAnsi="Arial" w:cs="Arial"/>
          <w:color w:val="706F6F"/>
          <w:sz w:val="24"/>
          <w:szCs w:val="24"/>
        </w:rPr>
        <w:t xml:space="preserve">: </w:t>
      </w:r>
      <w:r w:rsidR="65A9F603" w:rsidRPr="006117C1">
        <w:rPr>
          <w:rFonts w:ascii="Arial" w:eastAsia="Arial" w:hAnsi="Arial" w:cs="Arial"/>
          <w:color w:val="706F6F"/>
          <w:sz w:val="24"/>
          <w:szCs w:val="24"/>
        </w:rPr>
        <w:t xml:space="preserve">“It’s excellent to see </w:t>
      </w:r>
      <w:r w:rsidR="02C5C008" w:rsidRPr="006117C1">
        <w:rPr>
          <w:rFonts w:ascii="Arial" w:eastAsia="Arial" w:hAnsi="Arial" w:cs="Arial"/>
          <w:color w:val="706F6F"/>
          <w:sz w:val="24"/>
          <w:szCs w:val="24"/>
        </w:rPr>
        <w:t xml:space="preserve">this initiative reach </w:t>
      </w:r>
      <w:r w:rsidR="00007740" w:rsidRPr="006117C1">
        <w:rPr>
          <w:rFonts w:ascii="Arial" w:eastAsia="Arial" w:hAnsi="Arial" w:cs="Arial"/>
          <w:color w:val="706F6F"/>
          <w:sz w:val="24"/>
          <w:szCs w:val="24"/>
        </w:rPr>
        <w:t>this important</w:t>
      </w:r>
      <w:r w:rsidR="65A9F603" w:rsidRPr="006117C1">
        <w:rPr>
          <w:rFonts w:ascii="Arial" w:eastAsia="Arial" w:hAnsi="Arial" w:cs="Arial"/>
          <w:color w:val="706F6F"/>
          <w:sz w:val="24"/>
          <w:szCs w:val="24"/>
        </w:rPr>
        <w:t xml:space="preserve"> milestone. Th</w:t>
      </w:r>
      <w:r w:rsidR="4D86C961" w:rsidRPr="006117C1">
        <w:rPr>
          <w:rFonts w:ascii="Arial" w:eastAsia="Arial" w:hAnsi="Arial" w:cs="Arial"/>
          <w:color w:val="706F6F"/>
          <w:sz w:val="24"/>
          <w:szCs w:val="24"/>
        </w:rPr>
        <w:t>e</w:t>
      </w:r>
      <w:r w:rsidR="65A9F603" w:rsidRPr="006117C1">
        <w:rPr>
          <w:rFonts w:ascii="Arial" w:eastAsia="Arial" w:hAnsi="Arial" w:cs="Arial"/>
          <w:color w:val="706F6F"/>
          <w:sz w:val="24"/>
          <w:szCs w:val="24"/>
        </w:rPr>
        <w:t xml:space="preserve"> investment</w:t>
      </w:r>
      <w:r w:rsidR="2680967E" w:rsidRPr="006117C1">
        <w:rPr>
          <w:rFonts w:ascii="Arial" w:eastAsia="Arial" w:hAnsi="Arial" w:cs="Arial"/>
          <w:color w:val="706F6F"/>
          <w:sz w:val="24"/>
          <w:szCs w:val="24"/>
        </w:rPr>
        <w:t xml:space="preserve"> we have made</w:t>
      </w:r>
      <w:r w:rsidR="65A9F603" w:rsidRPr="006117C1">
        <w:rPr>
          <w:rFonts w:ascii="Arial" w:eastAsia="Arial" w:hAnsi="Arial" w:cs="Arial"/>
          <w:color w:val="706F6F"/>
          <w:sz w:val="24"/>
          <w:szCs w:val="24"/>
        </w:rPr>
        <w:t xml:space="preserve"> represents an</w:t>
      </w:r>
      <w:r w:rsidR="0520DE76" w:rsidRPr="006117C1">
        <w:rPr>
          <w:rFonts w:ascii="Arial" w:eastAsia="Arial" w:hAnsi="Arial" w:cs="Arial"/>
          <w:color w:val="706F6F"/>
          <w:sz w:val="24"/>
          <w:szCs w:val="24"/>
        </w:rPr>
        <w:t xml:space="preserve"> inspiring opportunity</w:t>
      </w:r>
      <w:r w:rsidR="0F175AF7" w:rsidRPr="006117C1">
        <w:rPr>
          <w:rFonts w:ascii="Arial" w:eastAsia="Arial" w:hAnsi="Arial" w:cs="Arial"/>
          <w:color w:val="706F6F"/>
          <w:sz w:val="24"/>
          <w:szCs w:val="24"/>
        </w:rPr>
        <w:t xml:space="preserve"> to model how sustainable building designs can help </w:t>
      </w:r>
      <w:r w:rsidR="5A8613F1" w:rsidRPr="006117C1">
        <w:rPr>
          <w:rFonts w:ascii="Arial" w:eastAsia="Arial" w:hAnsi="Arial" w:cs="Arial"/>
          <w:color w:val="706F6F"/>
          <w:sz w:val="24"/>
          <w:szCs w:val="24"/>
        </w:rPr>
        <w:t xml:space="preserve">fight </w:t>
      </w:r>
      <w:r w:rsidR="47467222" w:rsidRPr="006117C1">
        <w:rPr>
          <w:rFonts w:ascii="Arial" w:eastAsia="Arial" w:hAnsi="Arial" w:cs="Arial"/>
          <w:color w:val="706F6F"/>
          <w:sz w:val="24"/>
          <w:szCs w:val="24"/>
        </w:rPr>
        <w:t>the effects of climate change.</w:t>
      </w:r>
      <w:r w:rsidR="306DA74A" w:rsidRPr="006117C1">
        <w:rPr>
          <w:rFonts w:ascii="Arial" w:eastAsia="Arial" w:hAnsi="Arial" w:cs="Arial"/>
          <w:color w:val="706F6F"/>
          <w:sz w:val="24"/>
          <w:szCs w:val="24"/>
        </w:rPr>
        <w:t xml:space="preserve"> The need for affordable housing in Kenya is greater than ever </w:t>
      </w:r>
      <w:r w:rsidR="2ECF38F2" w:rsidRPr="006117C1">
        <w:rPr>
          <w:rFonts w:ascii="Arial" w:eastAsia="Arial" w:hAnsi="Arial" w:cs="Arial"/>
          <w:color w:val="706F6F"/>
          <w:sz w:val="24"/>
          <w:szCs w:val="24"/>
        </w:rPr>
        <w:t xml:space="preserve">with urban populations increasing by more than </w:t>
      </w:r>
      <w:r w:rsidR="09324215" w:rsidRPr="006117C1">
        <w:rPr>
          <w:rFonts w:ascii="Arial" w:eastAsia="Arial" w:hAnsi="Arial" w:cs="Arial"/>
          <w:color w:val="706F6F"/>
          <w:sz w:val="24"/>
          <w:szCs w:val="24"/>
        </w:rPr>
        <w:t>4</w:t>
      </w:r>
      <w:r w:rsidR="2ECF38F2" w:rsidRPr="006117C1">
        <w:rPr>
          <w:rFonts w:ascii="Arial" w:eastAsia="Arial" w:hAnsi="Arial" w:cs="Arial"/>
          <w:color w:val="706F6F"/>
          <w:sz w:val="24"/>
          <w:szCs w:val="24"/>
        </w:rPr>
        <w:t>% in the last five years</w:t>
      </w:r>
      <w:r w:rsidR="008233C3" w:rsidRPr="006117C1">
        <w:rPr>
          <w:color w:val="706F6F"/>
          <w:sz w:val="24"/>
          <w:szCs w:val="24"/>
        </w:rPr>
        <w:footnoteReference w:id="8"/>
      </w:r>
      <w:r w:rsidR="2ECF38F2" w:rsidRPr="006117C1">
        <w:rPr>
          <w:rFonts w:ascii="Arial" w:eastAsia="Arial" w:hAnsi="Arial" w:cs="Arial"/>
          <w:color w:val="706F6F"/>
          <w:sz w:val="24"/>
          <w:szCs w:val="24"/>
        </w:rPr>
        <w:t xml:space="preserve">. </w:t>
      </w:r>
      <w:r w:rsidR="1A6AA631" w:rsidRPr="006117C1">
        <w:rPr>
          <w:rFonts w:ascii="Arial" w:eastAsia="Arial" w:hAnsi="Arial" w:cs="Arial"/>
          <w:color w:val="706F6F"/>
          <w:sz w:val="24"/>
          <w:szCs w:val="24"/>
        </w:rPr>
        <w:t xml:space="preserve">Our investment </w:t>
      </w:r>
      <w:r w:rsidR="4CC690BC" w:rsidRPr="006117C1">
        <w:rPr>
          <w:rFonts w:ascii="Arial" w:eastAsia="Arial" w:hAnsi="Arial" w:cs="Arial"/>
          <w:color w:val="706F6F"/>
          <w:sz w:val="24"/>
          <w:szCs w:val="24"/>
        </w:rPr>
        <w:t xml:space="preserve">is meeting this need and will benefit thousands of Kenyans currently without </w:t>
      </w:r>
      <w:r w:rsidR="49AA7C54" w:rsidRPr="006117C1">
        <w:rPr>
          <w:rFonts w:ascii="Arial" w:eastAsia="Arial" w:hAnsi="Arial" w:cs="Arial"/>
          <w:color w:val="706F6F"/>
          <w:sz w:val="24"/>
          <w:szCs w:val="24"/>
        </w:rPr>
        <w:t>affordable housing.</w:t>
      </w:r>
      <w:r w:rsidR="47467222" w:rsidRPr="006117C1">
        <w:rPr>
          <w:rFonts w:ascii="Arial" w:eastAsia="Arial" w:hAnsi="Arial" w:cs="Arial"/>
          <w:color w:val="706F6F"/>
          <w:sz w:val="24"/>
          <w:szCs w:val="24"/>
        </w:rPr>
        <w:t>”</w:t>
      </w:r>
    </w:p>
    <w:p w14:paraId="3E1F7A5C" w14:textId="2F641EC1" w:rsidR="004371FA" w:rsidRPr="006117C1" w:rsidRDefault="00F23A53" w:rsidP="00E01B13">
      <w:pPr>
        <w:jc w:val="both"/>
        <w:rPr>
          <w:rFonts w:ascii="Arial" w:eastAsia="Arial" w:hAnsi="Arial" w:cs="Arial"/>
          <w:color w:val="706F6F"/>
          <w:sz w:val="24"/>
          <w:szCs w:val="24"/>
        </w:rPr>
      </w:pPr>
      <w:r w:rsidRPr="008646FA">
        <w:rPr>
          <w:rFonts w:ascii="Arial" w:eastAsia="Arial" w:hAnsi="Arial" w:cs="Arial"/>
          <w:b/>
          <w:bCs/>
          <w:color w:val="706F6F"/>
          <w:sz w:val="24"/>
          <w:szCs w:val="24"/>
        </w:rPr>
        <w:t xml:space="preserve">Anne-Marie </w:t>
      </w:r>
      <w:proofErr w:type="spellStart"/>
      <w:r w:rsidRPr="008646FA">
        <w:rPr>
          <w:rFonts w:ascii="Arial" w:eastAsia="Arial" w:hAnsi="Arial" w:cs="Arial"/>
          <w:b/>
          <w:bCs/>
          <w:color w:val="706F6F"/>
          <w:sz w:val="24"/>
          <w:szCs w:val="24"/>
        </w:rPr>
        <w:t>Chidzero</w:t>
      </w:r>
      <w:proofErr w:type="spellEnd"/>
      <w:r w:rsidRPr="008646FA">
        <w:rPr>
          <w:rFonts w:ascii="Arial" w:eastAsia="Arial" w:hAnsi="Arial" w:cs="Arial"/>
          <w:b/>
          <w:bCs/>
          <w:color w:val="706F6F"/>
          <w:sz w:val="24"/>
          <w:szCs w:val="24"/>
        </w:rPr>
        <w:t xml:space="preserve">, Chief Investment Officer </w:t>
      </w:r>
      <w:r w:rsidR="004E374D" w:rsidRPr="008646FA">
        <w:rPr>
          <w:rFonts w:ascii="Arial" w:eastAsia="Arial" w:hAnsi="Arial" w:cs="Arial"/>
          <w:b/>
          <w:bCs/>
          <w:color w:val="706F6F"/>
          <w:sz w:val="24"/>
          <w:szCs w:val="24"/>
        </w:rPr>
        <w:t>of</w:t>
      </w:r>
      <w:r w:rsidRPr="008646FA">
        <w:rPr>
          <w:rFonts w:ascii="Arial" w:eastAsia="Arial" w:hAnsi="Arial" w:cs="Arial"/>
          <w:b/>
          <w:bCs/>
          <w:color w:val="706F6F"/>
          <w:sz w:val="24"/>
          <w:szCs w:val="24"/>
        </w:rPr>
        <w:t xml:space="preserve"> FSD Africa Investments</w:t>
      </w:r>
      <w:r w:rsidR="00810A56" w:rsidRPr="008646FA">
        <w:rPr>
          <w:rFonts w:ascii="Arial" w:eastAsia="Arial" w:hAnsi="Arial" w:cs="Arial"/>
          <w:b/>
          <w:bCs/>
          <w:color w:val="706F6F"/>
          <w:sz w:val="24"/>
          <w:szCs w:val="24"/>
        </w:rPr>
        <w:t>, said:</w:t>
      </w:r>
      <w:r w:rsidR="00810A56" w:rsidRPr="008646FA" w:rsidDel="00810A56">
        <w:rPr>
          <w:rFonts w:ascii="Arial" w:eastAsia="Arial" w:hAnsi="Arial" w:cs="Arial"/>
          <w:b/>
          <w:bCs/>
          <w:color w:val="706F6F"/>
          <w:sz w:val="24"/>
          <w:szCs w:val="24"/>
        </w:rPr>
        <w:t xml:space="preserve"> </w:t>
      </w:r>
      <w:r w:rsidRPr="006117C1">
        <w:rPr>
          <w:rFonts w:ascii="Arial" w:eastAsia="Arial" w:hAnsi="Arial" w:cs="Arial"/>
          <w:color w:val="706F6F"/>
          <w:sz w:val="24"/>
          <w:szCs w:val="24"/>
        </w:rPr>
        <w:t>“</w:t>
      </w:r>
      <w:r w:rsidR="004371FA" w:rsidRPr="006117C1">
        <w:rPr>
          <w:rFonts w:ascii="Arial" w:eastAsia="Arial" w:hAnsi="Arial" w:cs="Arial"/>
          <w:color w:val="706F6F"/>
          <w:sz w:val="24"/>
          <w:szCs w:val="24"/>
        </w:rPr>
        <w:t>We are pleased to be supporting access to affordable urban housing, which is a key pillar of Kenya’s development agenda. We are confident that our investment in the fund and our support for the Open Access platform will address some of the critical factors that prevent financial markets from playing a bigger role in affordable housing in Kenya.</w:t>
      </w:r>
      <w:r w:rsidR="00FF5768" w:rsidRPr="006117C1">
        <w:rPr>
          <w:rFonts w:ascii="Arial" w:eastAsia="Arial" w:hAnsi="Arial" w:cs="Arial"/>
          <w:color w:val="706F6F"/>
          <w:sz w:val="24"/>
          <w:szCs w:val="24"/>
        </w:rPr>
        <w:t>”</w:t>
      </w:r>
      <w:r w:rsidR="00810A56" w:rsidRPr="006117C1">
        <w:rPr>
          <w:rFonts w:ascii="Arial" w:eastAsia="Arial" w:hAnsi="Arial" w:cs="Arial"/>
          <w:color w:val="706F6F"/>
          <w:sz w:val="24"/>
          <w:szCs w:val="24"/>
        </w:rPr>
        <w:t xml:space="preserve"> </w:t>
      </w:r>
    </w:p>
    <w:p w14:paraId="0821BAB7" w14:textId="30BB2B97" w:rsidR="00090A08" w:rsidRPr="007D4330" w:rsidRDefault="004E374D" w:rsidP="7BA2AC31">
      <w:pPr>
        <w:jc w:val="both"/>
        <w:rPr>
          <w:rFonts w:ascii="Arial" w:eastAsia="Arial" w:hAnsi="Arial" w:cs="Arial"/>
          <w:color w:val="706F6F"/>
          <w:sz w:val="24"/>
          <w:szCs w:val="24"/>
        </w:rPr>
      </w:pPr>
      <w:r w:rsidRPr="0057020D">
        <w:rPr>
          <w:rFonts w:ascii="Arial" w:eastAsia="Arial" w:hAnsi="Arial" w:cs="Arial"/>
          <w:b/>
          <w:bCs/>
          <w:color w:val="706F6F"/>
          <w:sz w:val="24"/>
          <w:szCs w:val="24"/>
        </w:rPr>
        <w:t xml:space="preserve">Jane Marriott, </w:t>
      </w:r>
      <w:r w:rsidR="00F23A53" w:rsidRPr="0057020D">
        <w:rPr>
          <w:rFonts w:ascii="Arial" w:eastAsia="Arial" w:hAnsi="Arial" w:cs="Arial"/>
          <w:b/>
          <w:bCs/>
          <w:color w:val="706F6F"/>
          <w:sz w:val="24"/>
          <w:szCs w:val="24"/>
        </w:rPr>
        <w:t xml:space="preserve">UK High Commissioner </w:t>
      </w:r>
      <w:r w:rsidRPr="0057020D">
        <w:rPr>
          <w:rFonts w:ascii="Arial" w:eastAsia="Arial" w:hAnsi="Arial" w:cs="Arial"/>
          <w:b/>
          <w:bCs/>
          <w:color w:val="706F6F"/>
          <w:sz w:val="24"/>
          <w:szCs w:val="24"/>
        </w:rPr>
        <w:t>to</w:t>
      </w:r>
      <w:r w:rsidR="00F23A53" w:rsidRPr="0057020D">
        <w:rPr>
          <w:rFonts w:ascii="Arial" w:eastAsia="Arial" w:hAnsi="Arial" w:cs="Arial"/>
          <w:b/>
          <w:bCs/>
          <w:color w:val="706F6F"/>
          <w:sz w:val="24"/>
          <w:szCs w:val="24"/>
        </w:rPr>
        <w:t xml:space="preserve"> Kenya</w:t>
      </w:r>
      <w:r w:rsidR="00810A56" w:rsidRPr="0057020D">
        <w:rPr>
          <w:rFonts w:ascii="Arial" w:eastAsia="Arial" w:hAnsi="Arial" w:cs="Arial"/>
          <w:b/>
          <w:bCs/>
          <w:color w:val="706F6F"/>
          <w:sz w:val="24"/>
          <w:szCs w:val="24"/>
        </w:rPr>
        <w:t>, said:</w:t>
      </w:r>
      <w:r w:rsidR="00810A56" w:rsidRPr="006117C1">
        <w:rPr>
          <w:rFonts w:ascii="Arial" w:eastAsia="Arial" w:hAnsi="Arial" w:cs="Arial"/>
          <w:color w:val="706F6F"/>
          <w:sz w:val="24"/>
          <w:szCs w:val="24"/>
        </w:rPr>
        <w:t xml:space="preserve"> </w:t>
      </w:r>
      <w:r w:rsidR="00F23A53" w:rsidRPr="006117C1">
        <w:rPr>
          <w:rFonts w:ascii="Arial" w:eastAsia="Arial" w:hAnsi="Arial" w:cs="Arial"/>
          <w:color w:val="706F6F"/>
          <w:sz w:val="24"/>
          <w:szCs w:val="24"/>
        </w:rPr>
        <w:t>“</w:t>
      </w:r>
      <w:r w:rsidR="43165F1D" w:rsidRPr="006117C1">
        <w:rPr>
          <w:rFonts w:ascii="Arial" w:eastAsia="Arial" w:hAnsi="Arial" w:cs="Arial"/>
          <w:color w:val="706F6F"/>
          <w:sz w:val="24"/>
          <w:szCs w:val="24"/>
        </w:rPr>
        <w:t xml:space="preserve">Access to affordable housing is an issue at the heart of many Kenyans. </w:t>
      </w:r>
      <w:proofErr w:type="gramStart"/>
      <w:r w:rsidR="43165F1D" w:rsidRPr="006117C1">
        <w:rPr>
          <w:rFonts w:ascii="Arial" w:eastAsia="Arial" w:hAnsi="Arial" w:cs="Arial"/>
          <w:color w:val="706F6F"/>
          <w:sz w:val="24"/>
          <w:szCs w:val="24"/>
        </w:rPr>
        <w:t>This is why</w:t>
      </w:r>
      <w:proofErr w:type="gramEnd"/>
      <w:r w:rsidR="43165F1D" w:rsidRPr="006117C1">
        <w:rPr>
          <w:rFonts w:ascii="Arial" w:eastAsia="Arial" w:hAnsi="Arial" w:cs="Arial"/>
          <w:color w:val="706F6F"/>
          <w:sz w:val="24"/>
          <w:szCs w:val="24"/>
        </w:rPr>
        <w:t>, as part of the Kenya-UK partnership on climate change, we are proud to support the creation of 10,000 new green homes that not only will help us close the housing gap but will also provide new green jobs that will last. I am delighted that this British initiative has successfully attracted</w:t>
      </w:r>
      <w:r w:rsidR="43165F1D" w:rsidRPr="007D4330">
        <w:rPr>
          <w:rFonts w:ascii="Arial" w:eastAsia="Arial" w:hAnsi="Arial" w:cs="Arial"/>
          <w:color w:val="706F6F"/>
          <w:sz w:val="24"/>
          <w:szCs w:val="24"/>
        </w:rPr>
        <w:t xml:space="preserve"> new investment and I hope it will lay groundwork for further investment in the sector, especially in the run up to COP26.</w:t>
      </w:r>
      <w:r w:rsidR="00090A08" w:rsidRPr="007D4330">
        <w:rPr>
          <w:rFonts w:ascii="Arial" w:eastAsia="Arial" w:hAnsi="Arial" w:cs="Arial"/>
          <w:color w:val="706F6F"/>
          <w:sz w:val="24"/>
          <w:szCs w:val="24"/>
        </w:rPr>
        <w:t>”</w:t>
      </w:r>
    </w:p>
    <w:p w14:paraId="30565728" w14:textId="0B400114" w:rsidR="000C1866" w:rsidRPr="007D4330" w:rsidRDefault="00F23A53" w:rsidP="00F263B9">
      <w:pPr>
        <w:jc w:val="both"/>
        <w:rPr>
          <w:rFonts w:ascii="Arial" w:eastAsia="Arial" w:hAnsi="Arial" w:cs="Arial"/>
          <w:color w:val="706F6F"/>
          <w:sz w:val="24"/>
          <w:szCs w:val="24"/>
        </w:rPr>
      </w:pPr>
      <w:r w:rsidRPr="007D4330">
        <w:rPr>
          <w:rFonts w:ascii="Arial" w:eastAsia="Arial" w:hAnsi="Arial" w:cs="Arial"/>
          <w:b/>
          <w:bCs/>
          <w:color w:val="706F6F"/>
          <w:sz w:val="24"/>
          <w:szCs w:val="24"/>
        </w:rPr>
        <w:t xml:space="preserve">Kecia Rust, </w:t>
      </w:r>
      <w:r w:rsidR="002009A2" w:rsidRPr="007D4330">
        <w:rPr>
          <w:rFonts w:ascii="Arial" w:eastAsia="Arial" w:hAnsi="Arial" w:cs="Arial"/>
          <w:b/>
          <w:bCs/>
          <w:color w:val="706F6F"/>
          <w:sz w:val="24"/>
          <w:szCs w:val="24"/>
        </w:rPr>
        <w:t xml:space="preserve">Executive Director, </w:t>
      </w:r>
      <w:r w:rsidRPr="007D4330">
        <w:rPr>
          <w:rFonts w:ascii="Arial" w:eastAsia="Arial" w:hAnsi="Arial" w:cs="Arial"/>
          <w:b/>
          <w:bCs/>
          <w:color w:val="706F6F"/>
          <w:sz w:val="24"/>
          <w:szCs w:val="24"/>
        </w:rPr>
        <w:t>CAHF</w:t>
      </w:r>
      <w:r w:rsidR="00810A56" w:rsidRPr="007D4330">
        <w:rPr>
          <w:rFonts w:ascii="Arial" w:eastAsia="Arial" w:hAnsi="Arial" w:cs="Arial"/>
          <w:b/>
          <w:bCs/>
          <w:color w:val="706F6F"/>
          <w:sz w:val="24"/>
          <w:szCs w:val="24"/>
        </w:rPr>
        <w:t>, said:</w:t>
      </w:r>
      <w:r w:rsidR="00810A56" w:rsidRPr="007D4330">
        <w:rPr>
          <w:rFonts w:ascii="Arial" w:eastAsia="Arial" w:hAnsi="Arial" w:cs="Arial"/>
          <w:color w:val="706F6F"/>
          <w:sz w:val="24"/>
          <w:szCs w:val="24"/>
        </w:rPr>
        <w:t xml:space="preserve"> </w:t>
      </w:r>
      <w:r w:rsidR="00D27F73" w:rsidRPr="007D4330">
        <w:rPr>
          <w:rFonts w:ascii="Arial" w:eastAsia="Arial" w:hAnsi="Arial" w:cs="Arial"/>
          <w:color w:val="706F6F"/>
          <w:sz w:val="24"/>
          <w:szCs w:val="24"/>
        </w:rPr>
        <w:t xml:space="preserve">“A lack of consistent and reliable data to scope and evaluate the affordable housing market critically challenges delivery at scale. Housing delivery and its financing takes place along a value chain, which is encumbered with multiple blockages and market failures. Our Open Access initiative will work with investors and developers to collect data which will then be packaged as reliable intelligence on the housing </w:t>
      </w:r>
      <w:r w:rsidR="00FA0329" w:rsidRPr="007D4330">
        <w:rPr>
          <w:rFonts w:ascii="Arial" w:eastAsia="Arial" w:hAnsi="Arial" w:cs="Arial"/>
          <w:color w:val="706F6F"/>
          <w:sz w:val="24"/>
          <w:szCs w:val="24"/>
        </w:rPr>
        <w:t>market,</w:t>
      </w:r>
      <w:r w:rsidR="0011542E" w:rsidRPr="007D4330">
        <w:rPr>
          <w:rFonts w:ascii="Arial" w:eastAsia="Arial" w:hAnsi="Arial" w:cs="Arial"/>
          <w:color w:val="706F6F"/>
          <w:sz w:val="24"/>
          <w:szCs w:val="24"/>
        </w:rPr>
        <w:t xml:space="preserve"> to guide the stakeholders towards best actions for sealing the existing housing gaps.</w:t>
      </w:r>
      <w:r w:rsidR="00FF5768" w:rsidRPr="007D4330">
        <w:rPr>
          <w:rFonts w:ascii="Arial" w:eastAsia="Arial" w:hAnsi="Arial" w:cs="Arial"/>
          <w:color w:val="706F6F"/>
          <w:sz w:val="24"/>
          <w:szCs w:val="24"/>
        </w:rPr>
        <w:t>”</w:t>
      </w:r>
      <w:r w:rsidR="00D27F73" w:rsidRPr="007D4330">
        <w:rPr>
          <w:rFonts w:ascii="Arial" w:eastAsia="Arial" w:hAnsi="Arial" w:cs="Arial"/>
          <w:color w:val="706F6F"/>
          <w:sz w:val="24"/>
          <w:szCs w:val="24"/>
        </w:rPr>
        <w:t xml:space="preserve"> </w:t>
      </w:r>
    </w:p>
    <w:p w14:paraId="7E1C78D5" w14:textId="1A59ACFB" w:rsidR="2F2E6052" w:rsidRPr="001A510F" w:rsidRDefault="00810A56" w:rsidP="00810A56">
      <w:pPr>
        <w:jc w:val="center"/>
        <w:rPr>
          <w:rFonts w:ascii="Arial" w:eastAsia="Arial" w:hAnsi="Arial" w:cs="Arial"/>
          <w:b/>
          <w:bCs/>
          <w:sz w:val="18"/>
          <w:szCs w:val="18"/>
        </w:rPr>
      </w:pPr>
      <w:r w:rsidRPr="001A510F">
        <w:rPr>
          <w:rFonts w:ascii="Arial" w:eastAsia="Arial" w:hAnsi="Arial" w:cs="Arial"/>
          <w:b/>
          <w:bCs/>
          <w:sz w:val="18"/>
          <w:szCs w:val="18"/>
        </w:rPr>
        <w:t>##ENDS##</w:t>
      </w:r>
    </w:p>
    <w:p w14:paraId="79D43B13" w14:textId="14D71BE2" w:rsidR="00E2193D" w:rsidRPr="007D4330" w:rsidRDefault="5FF0B767" w:rsidP="1C3A0B28">
      <w:pPr>
        <w:spacing w:line="257" w:lineRule="auto"/>
        <w:rPr>
          <w:rFonts w:ascii="Arial" w:hAnsi="Arial" w:cs="Arial"/>
          <w:b/>
          <w:bCs/>
          <w:color w:val="ED7D31" w:themeColor="accent2"/>
        </w:rPr>
      </w:pPr>
      <w:r w:rsidRPr="007D4330">
        <w:rPr>
          <w:rFonts w:ascii="Arial" w:eastAsia="Arial" w:hAnsi="Arial" w:cs="Arial"/>
          <w:b/>
          <w:bCs/>
          <w:color w:val="ED7D31" w:themeColor="accent2"/>
          <w:sz w:val="20"/>
          <w:szCs w:val="20"/>
        </w:rPr>
        <w:t xml:space="preserve">Media enquiries </w:t>
      </w:r>
    </w:p>
    <w:p w14:paraId="3A43B82B" w14:textId="5E4E72BF" w:rsidR="00E2193D" w:rsidRPr="00810A56" w:rsidRDefault="5FF0B767" w:rsidP="00810A56">
      <w:pPr>
        <w:spacing w:after="0"/>
        <w:jc w:val="both"/>
        <w:rPr>
          <w:rFonts w:ascii="Arial" w:hAnsi="Arial" w:cs="Arial"/>
        </w:rPr>
      </w:pPr>
      <w:r w:rsidRPr="00810A56">
        <w:rPr>
          <w:rFonts w:ascii="Arial" w:eastAsia="Arial" w:hAnsi="Arial" w:cs="Arial"/>
          <w:color w:val="000000" w:themeColor="text1"/>
          <w:sz w:val="20"/>
          <w:szCs w:val="20"/>
        </w:rPr>
        <w:t>Green Investment Group</w:t>
      </w:r>
    </w:p>
    <w:p w14:paraId="659B94FE" w14:textId="06CE6790" w:rsidR="00E2193D" w:rsidRPr="00810A56" w:rsidRDefault="5FF0B767" w:rsidP="00810A56">
      <w:pPr>
        <w:spacing w:after="0"/>
        <w:jc w:val="both"/>
        <w:rPr>
          <w:rFonts w:ascii="Arial" w:hAnsi="Arial" w:cs="Arial"/>
        </w:rPr>
      </w:pPr>
      <w:r w:rsidRPr="00810A56">
        <w:rPr>
          <w:rFonts w:ascii="Arial" w:eastAsia="Arial" w:hAnsi="Arial" w:cs="Arial"/>
          <w:color w:val="000000" w:themeColor="text1"/>
          <w:sz w:val="20"/>
          <w:szCs w:val="20"/>
        </w:rPr>
        <w:t>Lindsay Roberts (Edinburgh)</w:t>
      </w:r>
    </w:p>
    <w:p w14:paraId="6D2D5187" w14:textId="51E0C636" w:rsidR="00E2193D" w:rsidRPr="00810A56" w:rsidRDefault="00D93EA4" w:rsidP="00810A56">
      <w:pPr>
        <w:spacing w:after="0"/>
        <w:jc w:val="both"/>
        <w:rPr>
          <w:rFonts w:ascii="Arial" w:hAnsi="Arial" w:cs="Arial"/>
        </w:rPr>
      </w:pPr>
      <w:hyperlink r:id="rId11">
        <w:r w:rsidR="5FF0B767" w:rsidRPr="00810A56">
          <w:rPr>
            <w:rStyle w:val="Hyperlink"/>
            <w:rFonts w:ascii="Arial" w:eastAsia="Arial" w:hAnsi="Arial" w:cs="Arial"/>
            <w:sz w:val="20"/>
            <w:szCs w:val="20"/>
          </w:rPr>
          <w:t>Lindsay.roberts@greeninvestmentgroup.com</w:t>
        </w:r>
      </w:hyperlink>
    </w:p>
    <w:p w14:paraId="472EE98C" w14:textId="55653BCC" w:rsidR="00E2193D" w:rsidRPr="00810A56" w:rsidRDefault="5FF0B767" w:rsidP="00810A56">
      <w:pPr>
        <w:spacing w:after="0"/>
        <w:jc w:val="both"/>
        <w:rPr>
          <w:rFonts w:ascii="Arial" w:eastAsia="Arial" w:hAnsi="Arial" w:cs="Arial"/>
          <w:color w:val="000000" w:themeColor="text1"/>
          <w:sz w:val="20"/>
          <w:szCs w:val="20"/>
        </w:rPr>
      </w:pPr>
      <w:r w:rsidRPr="00810A56">
        <w:rPr>
          <w:rFonts w:ascii="Arial" w:eastAsia="Arial" w:hAnsi="Arial" w:cs="Arial"/>
          <w:color w:val="000000" w:themeColor="text1"/>
          <w:sz w:val="20"/>
          <w:szCs w:val="20"/>
        </w:rPr>
        <w:t>+44 20 3037 4014</w:t>
      </w:r>
    </w:p>
    <w:p w14:paraId="0B14C8A4" w14:textId="77777777" w:rsidR="000C3901" w:rsidRPr="00810A56" w:rsidRDefault="000C3901" w:rsidP="00810A56">
      <w:pPr>
        <w:spacing w:after="0"/>
        <w:jc w:val="both"/>
        <w:rPr>
          <w:rFonts w:ascii="Arial" w:eastAsia="Segoe UI" w:hAnsi="Arial" w:cs="Arial"/>
          <w:b/>
          <w:bCs/>
          <w:color w:val="000000" w:themeColor="text1"/>
          <w:sz w:val="20"/>
          <w:szCs w:val="20"/>
        </w:rPr>
      </w:pPr>
    </w:p>
    <w:p w14:paraId="2A4E0638" w14:textId="77777777" w:rsidR="00623A0F" w:rsidRDefault="00623A0F" w:rsidP="00810A56">
      <w:pPr>
        <w:spacing w:after="0"/>
        <w:jc w:val="both"/>
        <w:rPr>
          <w:rFonts w:ascii="Arial" w:eastAsia="Arial" w:hAnsi="Arial" w:cs="Arial"/>
          <w:color w:val="000000" w:themeColor="text1"/>
          <w:sz w:val="20"/>
          <w:szCs w:val="20"/>
        </w:rPr>
      </w:pPr>
    </w:p>
    <w:p w14:paraId="640F1FFD" w14:textId="77777777" w:rsidR="00623A0F" w:rsidRDefault="00623A0F" w:rsidP="00810A56">
      <w:pPr>
        <w:spacing w:after="0"/>
        <w:jc w:val="both"/>
        <w:rPr>
          <w:rFonts w:ascii="Arial" w:eastAsia="Arial" w:hAnsi="Arial" w:cs="Arial"/>
          <w:color w:val="000000" w:themeColor="text1"/>
          <w:sz w:val="20"/>
          <w:szCs w:val="20"/>
        </w:rPr>
      </w:pPr>
    </w:p>
    <w:p w14:paraId="6A744EA4" w14:textId="0E5167FD" w:rsidR="000C3901" w:rsidRPr="00810A56" w:rsidRDefault="000C3901" w:rsidP="00810A56">
      <w:pPr>
        <w:spacing w:after="0"/>
        <w:jc w:val="both"/>
        <w:rPr>
          <w:rFonts w:ascii="Arial" w:eastAsia="Arial" w:hAnsi="Arial" w:cs="Arial"/>
          <w:color w:val="000000" w:themeColor="text1"/>
          <w:sz w:val="20"/>
          <w:szCs w:val="20"/>
        </w:rPr>
      </w:pPr>
      <w:r w:rsidRPr="00810A56">
        <w:rPr>
          <w:rFonts w:ascii="Arial" w:eastAsia="Arial" w:hAnsi="Arial" w:cs="Arial"/>
          <w:color w:val="000000" w:themeColor="text1"/>
          <w:sz w:val="20"/>
          <w:szCs w:val="20"/>
        </w:rPr>
        <w:t>FSD Africa </w:t>
      </w:r>
    </w:p>
    <w:p w14:paraId="0AF9EA9C" w14:textId="4765CEC5" w:rsidR="000C3901" w:rsidRPr="00810A56" w:rsidRDefault="0006033B" w:rsidP="00810A56">
      <w:pPr>
        <w:spacing w:after="0"/>
        <w:jc w:val="both"/>
        <w:rPr>
          <w:rFonts w:ascii="Arial" w:eastAsia="Arial" w:hAnsi="Arial" w:cs="Arial"/>
          <w:color w:val="000000" w:themeColor="text1"/>
          <w:sz w:val="20"/>
          <w:szCs w:val="20"/>
        </w:rPr>
      </w:pPr>
      <w:proofErr w:type="spellStart"/>
      <w:r w:rsidRPr="00810A56">
        <w:rPr>
          <w:rFonts w:ascii="Arial" w:eastAsia="Arial" w:hAnsi="Arial" w:cs="Arial"/>
          <w:color w:val="000000" w:themeColor="text1"/>
          <w:sz w:val="20"/>
          <w:szCs w:val="20"/>
        </w:rPr>
        <w:t>Angellah</w:t>
      </w:r>
      <w:proofErr w:type="spellEnd"/>
      <w:r w:rsidRPr="00810A56">
        <w:rPr>
          <w:rFonts w:ascii="Arial" w:eastAsia="Arial" w:hAnsi="Arial" w:cs="Arial"/>
          <w:color w:val="000000" w:themeColor="text1"/>
          <w:sz w:val="20"/>
          <w:szCs w:val="20"/>
        </w:rPr>
        <w:t xml:space="preserve"> </w:t>
      </w:r>
      <w:proofErr w:type="spellStart"/>
      <w:r w:rsidRPr="00810A56">
        <w:rPr>
          <w:rFonts w:ascii="Arial" w:eastAsia="Arial" w:hAnsi="Arial" w:cs="Arial"/>
          <w:color w:val="000000" w:themeColor="text1"/>
          <w:sz w:val="20"/>
          <w:szCs w:val="20"/>
        </w:rPr>
        <w:t>Khamala</w:t>
      </w:r>
      <w:proofErr w:type="spellEnd"/>
      <w:r w:rsidR="00623A0F">
        <w:rPr>
          <w:rFonts w:ascii="Arial" w:eastAsia="Arial" w:hAnsi="Arial" w:cs="Arial"/>
          <w:color w:val="000000" w:themeColor="text1"/>
          <w:sz w:val="20"/>
          <w:szCs w:val="20"/>
        </w:rPr>
        <w:t xml:space="preserve"> (Kenya)</w:t>
      </w:r>
    </w:p>
    <w:p w14:paraId="06E44FB5" w14:textId="2F70DEF3" w:rsidR="000C3901" w:rsidRPr="00810A56" w:rsidRDefault="00D93EA4" w:rsidP="00810A56">
      <w:pPr>
        <w:spacing w:after="0"/>
        <w:jc w:val="both"/>
        <w:rPr>
          <w:rFonts w:ascii="Arial" w:eastAsia="Segoe UI" w:hAnsi="Arial" w:cs="Arial"/>
          <w:color w:val="000000" w:themeColor="text1"/>
          <w:sz w:val="20"/>
          <w:szCs w:val="20"/>
          <w:lang w:val="en-GB"/>
        </w:rPr>
      </w:pPr>
      <w:hyperlink r:id="rId12" w:history="1">
        <w:r w:rsidR="0006033B" w:rsidRPr="00810A56">
          <w:rPr>
            <w:rStyle w:val="Hyperlink"/>
            <w:rFonts w:ascii="Arial" w:eastAsia="Segoe UI" w:hAnsi="Arial" w:cs="Arial"/>
            <w:sz w:val="20"/>
            <w:szCs w:val="20"/>
          </w:rPr>
          <w:t>angellah@fsdafrica.org</w:t>
        </w:r>
      </w:hyperlink>
      <w:r w:rsidR="000C3901" w:rsidRPr="00810A56">
        <w:rPr>
          <w:rFonts w:ascii="Arial" w:eastAsia="Segoe UI" w:hAnsi="Arial" w:cs="Arial"/>
          <w:color w:val="000000" w:themeColor="text1"/>
          <w:sz w:val="20"/>
          <w:szCs w:val="20"/>
          <w:lang w:val="en-GB"/>
        </w:rPr>
        <w:t> </w:t>
      </w:r>
    </w:p>
    <w:p w14:paraId="2865002F" w14:textId="5AF1113E" w:rsidR="00E2193D" w:rsidRPr="00670AF5" w:rsidRDefault="00E2193D" w:rsidP="1C3A0B28">
      <w:pPr>
        <w:jc w:val="both"/>
      </w:pPr>
    </w:p>
    <w:p w14:paraId="558357D5" w14:textId="1AE193D5" w:rsidR="00E2193D" w:rsidRPr="007D4330" w:rsidRDefault="5FF0B767" w:rsidP="1C3A0B28">
      <w:pPr>
        <w:jc w:val="both"/>
        <w:rPr>
          <w:color w:val="ED7D31" w:themeColor="accent2"/>
        </w:rPr>
      </w:pPr>
      <w:r w:rsidRPr="007D4330">
        <w:rPr>
          <w:rFonts w:ascii="Arial" w:eastAsia="Arial" w:hAnsi="Arial" w:cs="Arial"/>
          <w:b/>
          <w:bCs/>
          <w:color w:val="ED7D31" w:themeColor="accent2"/>
          <w:sz w:val="20"/>
          <w:szCs w:val="20"/>
        </w:rPr>
        <w:t>About UK Climate Investments</w:t>
      </w:r>
    </w:p>
    <w:p w14:paraId="55E4AEB8" w14:textId="53450BC6" w:rsidR="00E2193D" w:rsidRDefault="5FF0B767" w:rsidP="00810A56">
      <w:pPr>
        <w:spacing w:line="257" w:lineRule="auto"/>
        <w:jc w:val="both"/>
      </w:pPr>
      <w:r w:rsidRPr="1C3A0B28">
        <w:rPr>
          <w:rFonts w:ascii="Arial" w:eastAsia="Arial" w:hAnsi="Arial" w:cs="Arial"/>
          <w:color w:val="000000" w:themeColor="text1"/>
          <w:sz w:val="20"/>
          <w:szCs w:val="20"/>
        </w:rPr>
        <w:t xml:space="preserve">UK Climate Investments is a £200 million pilot investment </w:t>
      </w:r>
      <w:proofErr w:type="spellStart"/>
      <w:r w:rsidRPr="1C3A0B28">
        <w:rPr>
          <w:rFonts w:ascii="Arial" w:eastAsia="Arial" w:hAnsi="Arial" w:cs="Arial"/>
          <w:color w:val="000000" w:themeColor="text1"/>
          <w:sz w:val="20"/>
          <w:szCs w:val="20"/>
        </w:rPr>
        <w:t>programme</w:t>
      </w:r>
      <w:proofErr w:type="spellEnd"/>
      <w:r w:rsidRPr="1C3A0B28">
        <w:rPr>
          <w:rFonts w:ascii="Arial" w:eastAsia="Arial" w:hAnsi="Arial" w:cs="Arial"/>
          <w:color w:val="000000" w:themeColor="text1"/>
          <w:sz w:val="20"/>
          <w:szCs w:val="20"/>
        </w:rPr>
        <w:t xml:space="preserve"> mandated to invest in India and sub-Saharan Africa. It targets transformational green energy investments where UK Climate Investments capital can </w:t>
      </w:r>
      <w:proofErr w:type="spellStart"/>
      <w:r w:rsidRPr="1C3A0B28">
        <w:rPr>
          <w:rFonts w:ascii="Arial" w:eastAsia="Arial" w:hAnsi="Arial" w:cs="Arial"/>
          <w:color w:val="000000" w:themeColor="text1"/>
          <w:sz w:val="20"/>
          <w:szCs w:val="20"/>
        </w:rPr>
        <w:t>mobilise</w:t>
      </w:r>
      <w:proofErr w:type="spellEnd"/>
      <w:r w:rsidRPr="1C3A0B28">
        <w:rPr>
          <w:rFonts w:ascii="Arial" w:eastAsia="Arial" w:hAnsi="Arial" w:cs="Arial"/>
          <w:color w:val="000000" w:themeColor="text1"/>
          <w:sz w:val="20"/>
          <w:szCs w:val="20"/>
        </w:rPr>
        <w:t xml:space="preserve"> additional private sector capital on a sustainable basis to promote cleaner, greener growth in these developing economies. UK Climate Investments LLP is a joint venture between the Green Investment Group and the UK Government’s Department for Business, </w:t>
      </w:r>
      <w:proofErr w:type="gramStart"/>
      <w:r w:rsidRPr="1C3A0B28">
        <w:rPr>
          <w:rFonts w:ascii="Arial" w:eastAsia="Arial" w:hAnsi="Arial" w:cs="Arial"/>
          <w:color w:val="000000" w:themeColor="text1"/>
          <w:sz w:val="20"/>
          <w:szCs w:val="20"/>
        </w:rPr>
        <w:t>Energy</w:t>
      </w:r>
      <w:proofErr w:type="gramEnd"/>
      <w:r w:rsidRPr="1C3A0B28">
        <w:rPr>
          <w:rFonts w:ascii="Arial" w:eastAsia="Arial" w:hAnsi="Arial" w:cs="Arial"/>
          <w:color w:val="000000" w:themeColor="text1"/>
          <w:sz w:val="20"/>
          <w:szCs w:val="20"/>
        </w:rPr>
        <w:t xml:space="preserve"> and Industrial Strategy. </w:t>
      </w:r>
    </w:p>
    <w:p w14:paraId="78A22224" w14:textId="1F9E8C1C" w:rsidR="00E2193D" w:rsidRPr="00670AF5" w:rsidRDefault="5FF0B767" w:rsidP="3B5BA776">
      <w:pPr>
        <w:spacing w:line="257" w:lineRule="auto"/>
        <w:jc w:val="both"/>
        <w:rPr>
          <w:rFonts w:ascii="Segoe UI" w:eastAsia="Segoe UI" w:hAnsi="Segoe UI" w:cs="Segoe UI"/>
          <w:sz w:val="21"/>
          <w:szCs w:val="21"/>
        </w:rPr>
      </w:pPr>
      <w:r w:rsidRPr="3B5BA776">
        <w:rPr>
          <w:rFonts w:ascii="Arial" w:eastAsia="Arial" w:hAnsi="Arial" w:cs="Arial"/>
          <w:color w:val="000000" w:themeColor="text1"/>
          <w:sz w:val="20"/>
          <w:szCs w:val="20"/>
        </w:rPr>
        <w:t xml:space="preserve">It forms part of the UK’s aid funded International Climate Finance, which is a UK Government commitment to support emerging markets and developing countries to respond to the challenges and opportunities of climate change. </w:t>
      </w:r>
      <w:r w:rsidR="1958DFB4" w:rsidRPr="3B5BA776">
        <w:rPr>
          <w:rFonts w:ascii="Arial" w:eastAsia="Arial" w:hAnsi="Arial" w:cs="Arial"/>
          <w:color w:val="000000" w:themeColor="text1"/>
          <w:sz w:val="20"/>
          <w:szCs w:val="20"/>
        </w:rPr>
        <w:t>UK Climate Investments is managed by Macquarie Asset Management, the world’s largest infrastructure manager.</w:t>
      </w:r>
    </w:p>
    <w:p w14:paraId="391C7799" w14:textId="75D5FD85" w:rsidR="00E2193D" w:rsidRPr="007D4330" w:rsidRDefault="5FF0B767" w:rsidP="1C3A0B28">
      <w:pPr>
        <w:spacing w:line="257" w:lineRule="auto"/>
        <w:rPr>
          <w:color w:val="ED7D31" w:themeColor="accent2"/>
        </w:rPr>
      </w:pPr>
      <w:r w:rsidRPr="007D4330">
        <w:rPr>
          <w:rFonts w:ascii="Arial" w:eastAsia="Arial" w:hAnsi="Arial" w:cs="Arial"/>
          <w:b/>
          <w:bCs/>
          <w:color w:val="ED7D31" w:themeColor="accent2"/>
          <w:sz w:val="20"/>
          <w:szCs w:val="20"/>
        </w:rPr>
        <w:t>About Macquarie’s Green Investment Group</w:t>
      </w:r>
    </w:p>
    <w:p w14:paraId="40B43888" w14:textId="76460FC5" w:rsidR="00E2193D" w:rsidRDefault="5FF0B767" w:rsidP="00810A56">
      <w:pPr>
        <w:spacing w:line="257" w:lineRule="auto"/>
        <w:jc w:val="both"/>
      </w:pPr>
      <w:r w:rsidRPr="1C3A0B28">
        <w:rPr>
          <w:rFonts w:ascii="Arial" w:eastAsia="Arial" w:hAnsi="Arial" w:cs="Arial"/>
          <w:color w:val="000000" w:themeColor="text1"/>
          <w:sz w:val="20"/>
          <w:szCs w:val="20"/>
        </w:rPr>
        <w:t>Macquarie’s Green Investment Group (GIG) is a specialist in green infrastructure principal investment, project development and delivery, green impact advisory and the management of portfolio assets. Its track record, expertise and capability make it a global leader in green investment and development, dedicated to accelerating the green transition.</w:t>
      </w:r>
    </w:p>
    <w:p w14:paraId="4C74DEC1" w14:textId="4DDA966A" w:rsidR="00E2193D" w:rsidRDefault="5FF0B767" w:rsidP="00810A56">
      <w:pPr>
        <w:spacing w:line="257" w:lineRule="auto"/>
        <w:jc w:val="both"/>
      </w:pPr>
      <w:r w:rsidRPr="1C3A0B28">
        <w:rPr>
          <w:rFonts w:ascii="Arial" w:eastAsia="Arial" w:hAnsi="Arial" w:cs="Arial"/>
          <w:color w:val="000000" w:themeColor="text1"/>
          <w:sz w:val="20"/>
          <w:szCs w:val="20"/>
        </w:rPr>
        <w:t>Initially launched by the UK Government in 2012 as the Green Investment Bank, it was the first institution of its type in the world. It was purchased by Macquarie in 2017 and combined with Macquarie Capital’s renewables team to create one of the world’s largest teams of specialist green infrastructure developers and investors. Now operating as the Green Investment Group, the business and its operating platforms have investments or operations in over 25 markets, more than 450 staff and a global development pipeline of 30 GW.</w:t>
      </w:r>
    </w:p>
    <w:p w14:paraId="012776F6" w14:textId="21312753" w:rsidR="00E2193D" w:rsidRDefault="5FF0B767" w:rsidP="1C3A0B28">
      <w:pPr>
        <w:spacing w:line="257" w:lineRule="auto"/>
        <w:rPr>
          <w:rFonts w:ascii="Arial" w:eastAsia="Arial" w:hAnsi="Arial" w:cs="Arial"/>
          <w:color w:val="000000" w:themeColor="text1"/>
          <w:sz w:val="20"/>
          <w:szCs w:val="20"/>
        </w:rPr>
      </w:pPr>
      <w:r w:rsidRPr="1C3A0B28">
        <w:rPr>
          <w:rFonts w:ascii="Arial" w:eastAsia="Arial" w:hAnsi="Arial" w:cs="Arial"/>
          <w:color w:val="000000" w:themeColor="text1"/>
          <w:sz w:val="20"/>
          <w:szCs w:val="20"/>
        </w:rPr>
        <w:t xml:space="preserve">For further information, please visit: </w:t>
      </w:r>
      <w:hyperlink>
        <w:r w:rsidRPr="1C3A0B28">
          <w:rPr>
            <w:rStyle w:val="Hyperlink"/>
            <w:rFonts w:ascii="Arial" w:eastAsia="Arial" w:hAnsi="Arial" w:cs="Arial"/>
            <w:sz w:val="20"/>
            <w:szCs w:val="20"/>
          </w:rPr>
          <w:t>www.greeninvestmentgroup.com/what-we-do/uk-climate-investments</w:t>
        </w:r>
      </w:hyperlink>
      <w:r w:rsidRPr="1C3A0B28">
        <w:rPr>
          <w:rFonts w:ascii="Arial" w:eastAsia="Arial" w:hAnsi="Arial" w:cs="Arial"/>
          <w:color w:val="000000" w:themeColor="text1"/>
          <w:sz w:val="20"/>
          <w:szCs w:val="20"/>
        </w:rPr>
        <w:t xml:space="preserve"> and </w:t>
      </w:r>
      <w:hyperlink>
        <w:r w:rsidRPr="1C3A0B28">
          <w:rPr>
            <w:rStyle w:val="Hyperlink"/>
            <w:rFonts w:ascii="Arial" w:eastAsia="Arial" w:hAnsi="Arial" w:cs="Arial"/>
            <w:sz w:val="20"/>
            <w:szCs w:val="20"/>
          </w:rPr>
          <w:t>www.gov.uk/guidance/international-climate-finance</w:t>
        </w:r>
      </w:hyperlink>
      <w:r w:rsidRPr="1C3A0B28">
        <w:rPr>
          <w:rFonts w:ascii="Arial" w:eastAsia="Arial" w:hAnsi="Arial" w:cs="Arial"/>
          <w:color w:val="000000" w:themeColor="text1"/>
          <w:sz w:val="20"/>
          <w:szCs w:val="20"/>
        </w:rPr>
        <w:t>.</w:t>
      </w:r>
    </w:p>
    <w:p w14:paraId="78ECCA25" w14:textId="01C42E89" w:rsidR="00670AF5" w:rsidRPr="007D4330" w:rsidRDefault="00670AF5" w:rsidP="00623A0F">
      <w:pPr>
        <w:jc w:val="both"/>
        <w:rPr>
          <w:rFonts w:ascii="Arial" w:eastAsia="Arial" w:hAnsi="Arial" w:cs="Arial"/>
          <w:b/>
          <w:bCs/>
          <w:color w:val="ED7D31" w:themeColor="accent2"/>
          <w:sz w:val="20"/>
          <w:szCs w:val="20"/>
        </w:rPr>
      </w:pPr>
      <w:r w:rsidRPr="007D4330">
        <w:rPr>
          <w:rFonts w:ascii="Arial" w:eastAsia="Arial" w:hAnsi="Arial" w:cs="Arial"/>
          <w:b/>
          <w:bCs/>
          <w:color w:val="ED7D31" w:themeColor="accent2"/>
          <w:sz w:val="20"/>
          <w:szCs w:val="20"/>
        </w:rPr>
        <w:t>About FSD Africa Investments</w:t>
      </w:r>
    </w:p>
    <w:p w14:paraId="2C3FD14A" w14:textId="1CAFC0DD" w:rsidR="00670AF5" w:rsidRPr="00810A56" w:rsidRDefault="00670AF5" w:rsidP="00810A56">
      <w:pPr>
        <w:spacing w:line="257" w:lineRule="auto"/>
        <w:jc w:val="both"/>
        <w:rPr>
          <w:rFonts w:ascii="Arial" w:eastAsia="Arial" w:hAnsi="Arial" w:cs="Arial"/>
          <w:color w:val="000000" w:themeColor="text1"/>
          <w:sz w:val="20"/>
          <w:szCs w:val="20"/>
        </w:rPr>
      </w:pPr>
      <w:r w:rsidRPr="00810A56">
        <w:rPr>
          <w:rFonts w:ascii="Arial" w:eastAsia="Arial" w:hAnsi="Arial" w:cs="Arial"/>
          <w:color w:val="000000" w:themeColor="text1"/>
          <w:sz w:val="20"/>
          <w:szCs w:val="20"/>
        </w:rPr>
        <w:t>FSD Africa is a specialist development agency working to reduce poverty by strengthening financial markets across</w:t>
      </w:r>
      <w:r w:rsidR="0006033B" w:rsidRPr="00810A56">
        <w:rPr>
          <w:rFonts w:ascii="Arial" w:eastAsia="Arial" w:hAnsi="Arial" w:cs="Arial"/>
          <w:color w:val="000000" w:themeColor="text1"/>
          <w:sz w:val="20"/>
          <w:szCs w:val="20"/>
        </w:rPr>
        <w:t xml:space="preserve"> </w:t>
      </w:r>
      <w:r w:rsidRPr="00810A56">
        <w:rPr>
          <w:rFonts w:ascii="Arial" w:eastAsia="Arial" w:hAnsi="Arial" w:cs="Arial"/>
          <w:color w:val="000000" w:themeColor="text1"/>
          <w:sz w:val="20"/>
          <w:szCs w:val="20"/>
        </w:rPr>
        <w:t>sub-Saharan Africa. FSD Africa Investments</w:t>
      </w:r>
      <w:r w:rsidR="0006033B" w:rsidRPr="00810A56">
        <w:rPr>
          <w:rFonts w:ascii="Arial" w:eastAsia="Arial" w:hAnsi="Arial" w:cs="Arial"/>
          <w:color w:val="000000" w:themeColor="text1"/>
          <w:sz w:val="20"/>
          <w:szCs w:val="20"/>
        </w:rPr>
        <w:t xml:space="preserve"> (</w:t>
      </w:r>
      <w:proofErr w:type="spellStart"/>
      <w:r w:rsidR="0006033B" w:rsidRPr="00810A56">
        <w:rPr>
          <w:rFonts w:ascii="Arial" w:eastAsia="Arial" w:hAnsi="Arial" w:cs="Arial"/>
          <w:color w:val="000000" w:themeColor="text1"/>
          <w:sz w:val="20"/>
          <w:szCs w:val="20"/>
        </w:rPr>
        <w:t>FSDAi</w:t>
      </w:r>
      <w:proofErr w:type="spellEnd"/>
      <w:r w:rsidR="0006033B" w:rsidRPr="00810A56">
        <w:rPr>
          <w:rFonts w:ascii="Arial" w:eastAsia="Arial" w:hAnsi="Arial" w:cs="Arial"/>
          <w:color w:val="000000" w:themeColor="text1"/>
          <w:sz w:val="20"/>
          <w:szCs w:val="20"/>
        </w:rPr>
        <w:t>)</w:t>
      </w:r>
      <w:r w:rsidRPr="00810A56">
        <w:rPr>
          <w:rFonts w:ascii="Arial" w:eastAsia="Arial" w:hAnsi="Arial" w:cs="Arial"/>
          <w:color w:val="000000" w:themeColor="text1"/>
          <w:sz w:val="20"/>
          <w:szCs w:val="20"/>
        </w:rPr>
        <w:t xml:space="preserve"> is the investing arm of FSD Africa. Based in Nairobi, FSD Africa’s team of financial sector and investment experts work alongside governments, business leaders, </w:t>
      </w:r>
      <w:proofErr w:type="gramStart"/>
      <w:r w:rsidRPr="00810A56">
        <w:rPr>
          <w:rFonts w:ascii="Arial" w:eastAsia="Arial" w:hAnsi="Arial" w:cs="Arial"/>
          <w:color w:val="000000" w:themeColor="text1"/>
          <w:sz w:val="20"/>
          <w:szCs w:val="20"/>
        </w:rPr>
        <w:t>regulators</w:t>
      </w:r>
      <w:proofErr w:type="gramEnd"/>
      <w:r w:rsidRPr="00810A56">
        <w:rPr>
          <w:rFonts w:ascii="Arial" w:eastAsia="Arial" w:hAnsi="Arial" w:cs="Arial"/>
          <w:color w:val="000000" w:themeColor="text1"/>
          <w:sz w:val="20"/>
          <w:szCs w:val="20"/>
        </w:rPr>
        <w:t xml:space="preserve"> and policy makers to design and build ambitious programmes that make financial markets work better for everyone. </w:t>
      </w:r>
      <w:proofErr w:type="spellStart"/>
      <w:r w:rsidRPr="00810A56">
        <w:rPr>
          <w:rFonts w:ascii="Arial" w:eastAsia="Arial" w:hAnsi="Arial" w:cs="Arial"/>
          <w:color w:val="000000" w:themeColor="text1"/>
          <w:sz w:val="20"/>
          <w:szCs w:val="20"/>
        </w:rPr>
        <w:t>FSDAi</w:t>
      </w:r>
      <w:proofErr w:type="spellEnd"/>
      <w:r w:rsidRPr="00810A56">
        <w:rPr>
          <w:rFonts w:ascii="Arial" w:eastAsia="Arial" w:hAnsi="Arial" w:cs="Arial"/>
          <w:color w:val="000000" w:themeColor="text1"/>
          <w:sz w:val="20"/>
          <w:szCs w:val="20"/>
        </w:rPr>
        <w:t xml:space="preserve"> invests in the financial firms and intermediaries whose strategies could lead to transformative change in financial markets. Established in 2012, FSD Africa is incorporated as a non-profit company limited by guarantee in Kenya, and </w:t>
      </w:r>
      <w:proofErr w:type="spellStart"/>
      <w:r w:rsidRPr="00810A56">
        <w:rPr>
          <w:rFonts w:ascii="Arial" w:eastAsia="Arial" w:hAnsi="Arial" w:cs="Arial"/>
          <w:color w:val="000000" w:themeColor="text1"/>
          <w:sz w:val="20"/>
          <w:szCs w:val="20"/>
        </w:rPr>
        <w:t>FSDAi</w:t>
      </w:r>
      <w:proofErr w:type="spellEnd"/>
      <w:r w:rsidRPr="00810A56">
        <w:rPr>
          <w:rFonts w:ascii="Arial" w:eastAsia="Arial" w:hAnsi="Arial" w:cs="Arial"/>
          <w:color w:val="000000" w:themeColor="text1"/>
          <w:sz w:val="20"/>
          <w:szCs w:val="20"/>
        </w:rPr>
        <w:t xml:space="preserve"> as a Kenyan investment company. Both are funded by UK aid from the UK government. </w:t>
      </w:r>
    </w:p>
    <w:p w14:paraId="73062E17" w14:textId="5C1919B9" w:rsidR="00670AF5" w:rsidRPr="007D4330" w:rsidRDefault="00670AF5" w:rsidP="00810A56">
      <w:pPr>
        <w:spacing w:line="257" w:lineRule="auto"/>
        <w:rPr>
          <w:rFonts w:ascii="Arial" w:eastAsia="Arial" w:hAnsi="Arial" w:cs="Arial"/>
          <w:b/>
          <w:bCs/>
          <w:color w:val="ED7D31" w:themeColor="accent2"/>
          <w:sz w:val="20"/>
          <w:szCs w:val="20"/>
        </w:rPr>
      </w:pPr>
      <w:r w:rsidRPr="007D4330">
        <w:rPr>
          <w:rFonts w:ascii="Arial" w:eastAsia="Arial" w:hAnsi="Arial" w:cs="Arial"/>
          <w:b/>
          <w:bCs/>
          <w:color w:val="ED7D31" w:themeColor="accent2"/>
          <w:sz w:val="20"/>
          <w:szCs w:val="20"/>
        </w:rPr>
        <w:t>About Centr</w:t>
      </w:r>
      <w:r w:rsidR="0091204C" w:rsidRPr="007D4330">
        <w:rPr>
          <w:rFonts w:ascii="Arial" w:eastAsia="Arial" w:hAnsi="Arial" w:cs="Arial"/>
          <w:b/>
          <w:bCs/>
          <w:color w:val="ED7D31" w:themeColor="accent2"/>
          <w:sz w:val="20"/>
          <w:szCs w:val="20"/>
        </w:rPr>
        <w:t>e</w:t>
      </w:r>
      <w:r w:rsidRPr="007D4330">
        <w:rPr>
          <w:rFonts w:ascii="Arial" w:eastAsia="Arial" w:hAnsi="Arial" w:cs="Arial"/>
          <w:b/>
          <w:bCs/>
          <w:color w:val="ED7D31" w:themeColor="accent2"/>
          <w:sz w:val="20"/>
          <w:szCs w:val="20"/>
        </w:rPr>
        <w:t xml:space="preserve"> for Affordable Housing Finance in Africa (CAHF)</w:t>
      </w:r>
    </w:p>
    <w:p w14:paraId="09268DEA" w14:textId="77777777" w:rsidR="00C537D7" w:rsidRPr="00C537D7" w:rsidRDefault="00C537D7" w:rsidP="00C537D7">
      <w:pPr>
        <w:pStyle w:val="NormalWeb"/>
        <w:shd w:val="clear" w:color="auto" w:fill="FFFFFF"/>
        <w:rPr>
          <w:rFonts w:ascii="Arial" w:hAnsi="Arial" w:cs="Arial"/>
          <w:sz w:val="20"/>
          <w:szCs w:val="20"/>
        </w:rPr>
      </w:pPr>
      <w:r w:rsidRPr="00C537D7">
        <w:rPr>
          <w:rFonts w:ascii="Arial" w:hAnsi="Arial" w:cs="Arial"/>
          <w:sz w:val="20"/>
          <w:szCs w:val="20"/>
        </w:rPr>
        <w:t>The Centre for Affordable Housing Finance in Africa (CAHF) has been operating as an independent think tank in South Africa since May 2014, pursuing its mission of making Africa’s housing finance markets work. CAHF’s work extends across the continent, and it is supported by and collaborates with a range of funders and partners.</w:t>
      </w:r>
    </w:p>
    <w:p w14:paraId="2C078E63" w14:textId="3DEEB1C4" w:rsidR="00E2193D" w:rsidRDefault="00E2193D" w:rsidP="00C537D7">
      <w:pPr>
        <w:spacing w:line="257" w:lineRule="auto"/>
        <w:jc w:val="both"/>
      </w:pPr>
    </w:p>
    <w:sectPr w:rsidR="00E2193D">
      <w:headerReference w:type="default" r:id="rId13"/>
      <w:footerReference w:type="defaul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4F6C5" w14:textId="77777777" w:rsidR="00FA0E7E" w:rsidRDefault="00FA0E7E">
      <w:pPr>
        <w:spacing w:after="0" w:line="240" w:lineRule="auto"/>
      </w:pPr>
      <w:r>
        <w:separator/>
      </w:r>
    </w:p>
  </w:endnote>
  <w:endnote w:type="continuationSeparator" w:id="0">
    <w:p w14:paraId="265A16B8" w14:textId="77777777" w:rsidR="00FA0E7E" w:rsidRDefault="00FA0E7E">
      <w:pPr>
        <w:spacing w:after="0" w:line="240" w:lineRule="auto"/>
      </w:pPr>
      <w:r>
        <w:continuationSeparator/>
      </w:r>
    </w:p>
  </w:endnote>
  <w:endnote w:type="continuationNotice" w:id="1">
    <w:p w14:paraId="7F9B86FA" w14:textId="77777777" w:rsidR="00FA0E7E" w:rsidRDefault="00FA0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C3A0B28" w14:paraId="33E5CDF5" w14:textId="77777777" w:rsidTr="1C3A0B28">
      <w:tc>
        <w:tcPr>
          <w:tcW w:w="3120" w:type="dxa"/>
        </w:tcPr>
        <w:p w14:paraId="447BD5D6" w14:textId="45426666" w:rsidR="1C3A0B28" w:rsidRDefault="1C3A0B28" w:rsidP="1C3A0B28">
          <w:pPr>
            <w:pStyle w:val="Header"/>
            <w:ind w:left="-115"/>
          </w:pPr>
        </w:p>
      </w:tc>
      <w:tc>
        <w:tcPr>
          <w:tcW w:w="3120" w:type="dxa"/>
        </w:tcPr>
        <w:p w14:paraId="58DF3804" w14:textId="145236A7" w:rsidR="1C3A0B28" w:rsidRDefault="1C3A0B28" w:rsidP="1C3A0B28">
          <w:pPr>
            <w:pStyle w:val="Header"/>
            <w:jc w:val="center"/>
          </w:pPr>
        </w:p>
      </w:tc>
      <w:tc>
        <w:tcPr>
          <w:tcW w:w="3120" w:type="dxa"/>
        </w:tcPr>
        <w:p w14:paraId="4796FE80" w14:textId="09DB3845" w:rsidR="1C3A0B28" w:rsidRDefault="1C3A0B28" w:rsidP="1C3A0B28">
          <w:pPr>
            <w:pStyle w:val="Header"/>
            <w:ind w:right="-115"/>
            <w:jc w:val="right"/>
          </w:pPr>
        </w:p>
      </w:tc>
    </w:tr>
  </w:tbl>
  <w:p w14:paraId="05C9577D" w14:textId="40A1C8EF" w:rsidR="1C3A0B28" w:rsidRDefault="1C3A0B28" w:rsidP="1C3A0B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90871" w14:textId="75C58FEB" w:rsidR="00F40875" w:rsidRPr="0064397F" w:rsidRDefault="00F40875">
    <w:pPr>
      <w:pStyle w:val="Footer"/>
      <w:rPr>
        <w:sz w:val="16"/>
      </w:rPr>
    </w:pPr>
    <w:proofErr w:type="gramStart"/>
    <w:r>
      <w:rPr>
        <w:sz w:val="16"/>
      </w:rPr>
      <w:t>WS:MIRA</w:t>
    </w:r>
    <w:proofErr w:type="gramEnd"/>
    <w:r>
      <w:rPr>
        <w:sz w:val="16"/>
      </w:rPr>
      <w:t>_London:95945721:v1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8607D" w14:textId="77777777" w:rsidR="00FA0E7E" w:rsidRDefault="00FA0E7E">
      <w:pPr>
        <w:spacing w:after="0" w:line="240" w:lineRule="auto"/>
      </w:pPr>
      <w:r>
        <w:separator/>
      </w:r>
    </w:p>
  </w:footnote>
  <w:footnote w:type="continuationSeparator" w:id="0">
    <w:p w14:paraId="6ECC6967" w14:textId="77777777" w:rsidR="00FA0E7E" w:rsidRDefault="00FA0E7E">
      <w:pPr>
        <w:spacing w:after="0" w:line="240" w:lineRule="auto"/>
      </w:pPr>
      <w:r>
        <w:continuationSeparator/>
      </w:r>
    </w:p>
  </w:footnote>
  <w:footnote w:type="continuationNotice" w:id="1">
    <w:p w14:paraId="696CC6BC" w14:textId="77777777" w:rsidR="00FA0E7E" w:rsidRDefault="00FA0E7E">
      <w:pPr>
        <w:spacing w:after="0" w:line="240" w:lineRule="auto"/>
      </w:pPr>
    </w:p>
  </w:footnote>
  <w:footnote w:id="2">
    <w:p w14:paraId="16E1D21A" w14:textId="10F64B3F" w:rsidR="001E2B1C" w:rsidRPr="008233C3" w:rsidRDefault="001E2B1C" w:rsidP="00281F8C">
      <w:pPr>
        <w:pStyle w:val="NoSpacing"/>
        <w:rPr>
          <w:rFonts w:ascii="Arial" w:hAnsi="Arial" w:cs="Arial"/>
          <w:sz w:val="18"/>
          <w:szCs w:val="18"/>
        </w:rPr>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1" w:tgtFrame="_blank" w:history="1">
        <w:r w:rsidR="00281F8C" w:rsidRPr="008233C3">
          <w:rPr>
            <w:rStyle w:val="Hyperlink"/>
            <w:rFonts w:ascii="Arial" w:hAnsi="Arial" w:cs="Arial"/>
            <w:sz w:val="18"/>
            <w:szCs w:val="18"/>
            <w:bdr w:val="none" w:sz="0" w:space="0" w:color="auto" w:frame="1"/>
            <w:shd w:val="clear" w:color="auto" w:fill="FFFFFF"/>
          </w:rPr>
          <w:t>https://housingfinanceafrica.org/app/uploads/V13-Kenya.pdf</w:t>
        </w:r>
      </w:hyperlink>
    </w:p>
  </w:footnote>
  <w:footnote w:id="3">
    <w:p w14:paraId="7045E996" w14:textId="77777777" w:rsidR="001E2B1C" w:rsidRPr="008233C3" w:rsidRDefault="001E2B1C" w:rsidP="001E2B1C">
      <w:pPr>
        <w:pStyle w:val="FootnoteText"/>
        <w:rPr>
          <w:rFonts w:ascii="Arial" w:hAnsi="Arial" w:cs="Arial"/>
          <w:sz w:val="18"/>
          <w:szCs w:val="18"/>
          <w:lang w:val="en-GB"/>
        </w:rPr>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2" w:history="1">
        <w:r w:rsidRPr="008233C3">
          <w:rPr>
            <w:rStyle w:val="Hyperlink"/>
            <w:rFonts w:ascii="Arial" w:hAnsi="Arial" w:cs="Arial"/>
            <w:sz w:val="18"/>
            <w:szCs w:val="18"/>
          </w:rPr>
          <w:t>https://www.hrw.org/report/2021/07/20/we-are-all-vulnerable-here/kenyas-pandemic-cash-transfer-program-riddled</w:t>
        </w:r>
      </w:hyperlink>
      <w:r w:rsidRPr="008233C3">
        <w:rPr>
          <w:rFonts w:ascii="Arial" w:hAnsi="Arial" w:cs="Arial"/>
          <w:sz w:val="18"/>
          <w:szCs w:val="18"/>
        </w:rPr>
        <w:t xml:space="preserve"> </w:t>
      </w:r>
    </w:p>
  </w:footnote>
  <w:footnote w:id="4">
    <w:p w14:paraId="3D35B2F5" w14:textId="77777777" w:rsidR="00AE15A8" w:rsidRPr="008233C3" w:rsidRDefault="00AE15A8" w:rsidP="00AE15A8">
      <w:pPr>
        <w:pStyle w:val="FootnoteText"/>
        <w:rPr>
          <w:rFonts w:ascii="Arial" w:hAnsi="Arial" w:cs="Arial"/>
          <w:sz w:val="18"/>
          <w:szCs w:val="18"/>
        </w:rPr>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3">
        <w:r w:rsidRPr="008233C3">
          <w:rPr>
            <w:rStyle w:val="Hyperlink"/>
            <w:rFonts w:ascii="Arial" w:hAnsi="Arial" w:cs="Arial"/>
            <w:sz w:val="18"/>
            <w:szCs w:val="18"/>
          </w:rPr>
          <w:t>https://www.knbs.or.ke/?p=6022</w:t>
        </w:r>
      </w:hyperlink>
      <w:r w:rsidRPr="008233C3">
        <w:rPr>
          <w:rFonts w:ascii="Arial" w:hAnsi="Arial" w:cs="Arial"/>
          <w:sz w:val="18"/>
          <w:szCs w:val="18"/>
        </w:rPr>
        <w:t xml:space="preserve"> </w:t>
      </w:r>
    </w:p>
  </w:footnote>
  <w:footnote w:id="5">
    <w:p w14:paraId="501F384B" w14:textId="77777777" w:rsidR="00AE15A8" w:rsidRPr="008233C3" w:rsidRDefault="00AE15A8" w:rsidP="00AE15A8">
      <w:pPr>
        <w:pStyle w:val="FootnoteText"/>
        <w:rPr>
          <w:rFonts w:ascii="Arial" w:hAnsi="Arial" w:cs="Arial"/>
          <w:sz w:val="18"/>
          <w:szCs w:val="18"/>
          <w:lang w:val="en-GB"/>
        </w:rPr>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4" w:history="1">
        <w:r w:rsidRPr="008233C3">
          <w:rPr>
            <w:rStyle w:val="Hyperlink"/>
            <w:rFonts w:ascii="Arial" w:hAnsi="Arial" w:cs="Arial"/>
            <w:sz w:val="18"/>
            <w:szCs w:val="18"/>
          </w:rPr>
          <w:t>https://data.worldbank.org/indicator/SP.URB.TOTL.IN.ZS?locations=ZG-KE&amp;name_desc=false</w:t>
        </w:r>
      </w:hyperlink>
      <w:r w:rsidRPr="008233C3">
        <w:rPr>
          <w:rFonts w:ascii="Arial" w:hAnsi="Arial" w:cs="Arial"/>
          <w:sz w:val="18"/>
          <w:szCs w:val="18"/>
        </w:rPr>
        <w:t xml:space="preserve"> </w:t>
      </w:r>
    </w:p>
  </w:footnote>
  <w:footnote w:id="6">
    <w:p w14:paraId="58BF8689" w14:textId="77777777" w:rsidR="00AE15A8" w:rsidRPr="00DB5C57" w:rsidRDefault="00AE15A8" w:rsidP="00AE15A8">
      <w:pPr>
        <w:pStyle w:val="FootnoteText"/>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5" w:history="1">
        <w:r w:rsidRPr="008233C3">
          <w:rPr>
            <w:rStyle w:val="Hyperlink"/>
            <w:rFonts w:ascii="Arial" w:hAnsi="Arial" w:cs="Arial"/>
            <w:sz w:val="18"/>
            <w:szCs w:val="18"/>
          </w:rPr>
          <w:t>https://global-climatescope.org/results/KE</w:t>
        </w:r>
      </w:hyperlink>
      <w:r>
        <w:t xml:space="preserve"> </w:t>
      </w:r>
    </w:p>
  </w:footnote>
  <w:footnote w:id="7">
    <w:p w14:paraId="40B7756F" w14:textId="6F9FE352" w:rsidR="006B681C" w:rsidRPr="008233C3" w:rsidRDefault="006B681C">
      <w:pPr>
        <w:pStyle w:val="FootnoteText"/>
        <w:rPr>
          <w:rFonts w:ascii="Arial" w:hAnsi="Arial" w:cs="Arial"/>
          <w:sz w:val="18"/>
          <w:szCs w:val="18"/>
        </w:rPr>
      </w:pPr>
      <w:r w:rsidRPr="008233C3">
        <w:rPr>
          <w:rStyle w:val="FootnoteReference"/>
          <w:rFonts w:ascii="Arial" w:hAnsi="Arial" w:cs="Arial"/>
          <w:sz w:val="18"/>
          <w:szCs w:val="18"/>
        </w:rPr>
        <w:t>*</w:t>
      </w:r>
      <w:r w:rsidRPr="008233C3">
        <w:rPr>
          <w:rFonts w:ascii="Arial" w:hAnsi="Arial" w:cs="Arial"/>
          <w:sz w:val="18"/>
          <w:szCs w:val="18"/>
        </w:rPr>
        <w:t xml:space="preserve"> Under US SEC regulations we are prevented from disclosing the name of the fund while it is being marketed to US investors</w:t>
      </w:r>
    </w:p>
  </w:footnote>
  <w:footnote w:id="8">
    <w:p w14:paraId="2E85EFEC" w14:textId="31BB1B67" w:rsidR="008233C3" w:rsidRPr="008233C3" w:rsidRDefault="008233C3">
      <w:pPr>
        <w:pStyle w:val="FootnoteText"/>
        <w:rPr>
          <w:lang w:val="en-GB"/>
        </w:rPr>
      </w:pPr>
      <w:r w:rsidRPr="008233C3">
        <w:rPr>
          <w:rStyle w:val="FootnoteReference"/>
          <w:rFonts w:ascii="Arial" w:hAnsi="Arial" w:cs="Arial"/>
          <w:sz w:val="18"/>
          <w:szCs w:val="18"/>
        </w:rPr>
        <w:footnoteRef/>
      </w:r>
      <w:r w:rsidRPr="008233C3">
        <w:rPr>
          <w:rFonts w:ascii="Arial" w:hAnsi="Arial" w:cs="Arial"/>
          <w:sz w:val="18"/>
          <w:szCs w:val="18"/>
        </w:rPr>
        <w:t xml:space="preserve"> </w:t>
      </w:r>
      <w:hyperlink r:id="rId6" w:history="1">
        <w:r w:rsidRPr="008233C3">
          <w:rPr>
            <w:rStyle w:val="Hyperlink"/>
            <w:rFonts w:ascii="Arial" w:hAnsi="Arial" w:cs="Arial"/>
            <w:sz w:val="18"/>
            <w:szCs w:val="18"/>
          </w:rPr>
          <w:t>https://acumen.org/wp-content/uploads/2013/03/ABCs-of-Affordable-Housing-in-Kenya.pdf</w:t>
        </w:r>
      </w:hyperlink>
      <w:r w:rsidRPr="008233C3">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ABFD" w14:textId="38C406EF" w:rsidR="009A0C5D" w:rsidRPr="009A0C5D" w:rsidRDefault="00D93EA4" w:rsidP="009A0C5D">
    <w:pPr>
      <w:spacing w:after="0" w:line="24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noProof/>
        <w:sz w:val="24"/>
        <w:szCs w:val="24"/>
        <w:lang w:val="en-US" w:eastAsia="en-GB"/>
      </w:rPr>
      <w:drawing>
        <wp:anchor distT="0" distB="0" distL="114300" distR="114300" simplePos="0" relativeHeight="251660288" behindDoc="1" locked="0" layoutInCell="1" allowOverlap="1" wp14:anchorId="0B4F5E1B" wp14:editId="056634E6">
          <wp:simplePos x="0" y="0"/>
          <wp:positionH relativeFrom="column">
            <wp:posOffset>1694815</wp:posOffset>
          </wp:positionH>
          <wp:positionV relativeFrom="paragraph">
            <wp:posOffset>-156731</wp:posOffset>
          </wp:positionV>
          <wp:extent cx="2054225" cy="400685"/>
          <wp:effectExtent l="0" t="0" r="3175" b="5715"/>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4225" cy="4006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2DBFF197" wp14:editId="66AF2BEC">
          <wp:simplePos x="0" y="0"/>
          <wp:positionH relativeFrom="column">
            <wp:posOffset>-2989580</wp:posOffset>
          </wp:positionH>
          <wp:positionV relativeFrom="paragraph">
            <wp:posOffset>-300241</wp:posOffset>
          </wp:positionV>
          <wp:extent cx="3700780" cy="5229225"/>
          <wp:effectExtent l="0" t="0" r="0" b="3175"/>
          <wp:wrapNone/>
          <wp:docPr id="489369497" name="Picture 489369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3700780" cy="522922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noProof/>
        <w:sz w:val="24"/>
        <w:szCs w:val="24"/>
        <w:lang w:val="en-US" w:eastAsia="en-GB"/>
      </w:rPr>
      <w:drawing>
        <wp:anchor distT="0" distB="0" distL="114300" distR="114300" simplePos="0" relativeHeight="251659264" behindDoc="1" locked="0" layoutInCell="1" allowOverlap="1" wp14:anchorId="7E5714CF" wp14:editId="534AD24B">
          <wp:simplePos x="0" y="0"/>
          <wp:positionH relativeFrom="column">
            <wp:posOffset>678815</wp:posOffset>
          </wp:positionH>
          <wp:positionV relativeFrom="paragraph">
            <wp:posOffset>-231775</wp:posOffset>
          </wp:positionV>
          <wp:extent cx="688975" cy="534035"/>
          <wp:effectExtent l="0" t="0" r="0" b="0"/>
          <wp:wrapNone/>
          <wp:docPr id="3" name="Picture 3" descr="A green rectangle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een rectangle with white text&#10;&#10;Description automatically generated with low confidence"/>
                  <pic:cNvPicPr/>
                </pic:nvPicPr>
                <pic:blipFill>
                  <a:blip r:embed="rId3">
                    <a:extLst>
                      <a:ext uri="{28A0092B-C50C-407E-A947-70E740481C1C}">
                        <a14:useLocalDpi xmlns:a14="http://schemas.microsoft.com/office/drawing/2010/main" val="0"/>
                      </a:ext>
                    </a:extLst>
                  </a:blip>
                  <a:stretch>
                    <a:fillRect/>
                  </a:stretch>
                </pic:blipFill>
                <pic:spPr>
                  <a:xfrm>
                    <a:off x="0" y="0"/>
                    <a:ext cx="688975" cy="534035"/>
                  </a:xfrm>
                  <a:prstGeom prst="rect">
                    <a:avLst/>
                  </a:prstGeom>
                </pic:spPr>
              </pic:pic>
            </a:graphicData>
          </a:graphic>
          <wp14:sizeRelH relativeFrom="page">
            <wp14:pctWidth>0</wp14:pctWidth>
          </wp14:sizeRelH>
          <wp14:sizeRelV relativeFrom="page">
            <wp14:pctHeight>0</wp14:pctHeight>
          </wp14:sizeRelV>
        </wp:anchor>
      </w:drawing>
    </w:r>
    <w:r w:rsidR="003E164B">
      <w:rPr>
        <w:rFonts w:ascii="Times New Roman" w:eastAsia="Times New Roman" w:hAnsi="Times New Roman" w:cs="Times New Roman"/>
        <w:sz w:val="24"/>
        <w:szCs w:val="24"/>
        <w:lang w:val="en-US" w:eastAsia="en-GB"/>
      </w:rPr>
      <w:tab/>
    </w:r>
    <w:r w:rsidR="003E164B">
      <w:rPr>
        <w:rFonts w:ascii="Times New Roman" w:eastAsia="Times New Roman" w:hAnsi="Times New Roman" w:cs="Times New Roman"/>
        <w:sz w:val="24"/>
        <w:szCs w:val="24"/>
        <w:lang w:val="en-US" w:eastAsia="en-GB"/>
      </w:rPr>
      <w:tab/>
    </w:r>
    <w:r w:rsidR="003E164B">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Pr>
        <w:rFonts w:ascii="Times New Roman" w:eastAsia="Times New Roman" w:hAnsi="Times New Roman" w:cs="Times New Roman"/>
        <w:sz w:val="24"/>
        <w:szCs w:val="24"/>
        <w:lang w:val="en-US" w:eastAsia="en-GB"/>
      </w:rPr>
      <w:tab/>
    </w:r>
    <w:r w:rsidR="009A0C5D" w:rsidRPr="009A0C5D">
      <w:rPr>
        <w:rFonts w:ascii="Times New Roman" w:eastAsia="Times New Roman" w:hAnsi="Times New Roman" w:cs="Times New Roman"/>
        <w:sz w:val="24"/>
        <w:szCs w:val="24"/>
        <w:lang w:val="en-US" w:eastAsia="en-GB"/>
      </w:rPr>
      <w:fldChar w:fldCharType="begin"/>
    </w:r>
    <w:r w:rsidR="009A0C5D" w:rsidRPr="009A0C5D">
      <w:rPr>
        <w:rFonts w:ascii="Times New Roman" w:eastAsia="Times New Roman" w:hAnsi="Times New Roman" w:cs="Times New Roman"/>
        <w:sz w:val="24"/>
        <w:szCs w:val="24"/>
        <w:lang w:val="en-US" w:eastAsia="en-GB"/>
      </w:rPr>
      <w:instrText xml:space="preserve"> INCLUDEPICTURE "https://www.greeninvestmentgroup.com/assets/gig/global-assets/gig-logo.svg" \* MERGEFORMATINET </w:instrText>
    </w:r>
    <w:r w:rsidR="009A0C5D" w:rsidRPr="009A0C5D">
      <w:rPr>
        <w:rFonts w:ascii="Times New Roman" w:eastAsia="Times New Roman" w:hAnsi="Times New Roman" w:cs="Times New Roman"/>
        <w:sz w:val="24"/>
        <w:szCs w:val="24"/>
        <w:lang w:val="en-US" w:eastAsia="en-GB"/>
      </w:rPr>
      <w:fldChar w:fldCharType="separate"/>
    </w:r>
    <w:r w:rsidR="009A0C5D" w:rsidRPr="009A0C5D">
      <w:rPr>
        <w:rFonts w:ascii="Times New Roman" w:eastAsia="Times New Roman" w:hAnsi="Times New Roman" w:cs="Times New Roman"/>
        <w:sz w:val="24"/>
        <w:szCs w:val="24"/>
        <w:lang w:val="en-US" w:eastAsia="en-GB"/>
      </w:rPr>
      <w:fldChar w:fldCharType="end"/>
    </w:r>
  </w:p>
  <w:p w14:paraId="6C70A59E" w14:textId="5AFE7BD1" w:rsidR="1C3A0B28" w:rsidRDefault="1C3A0B28" w:rsidP="00166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83418"/>
    <w:multiLevelType w:val="hybridMultilevel"/>
    <w:tmpl w:val="69926E84"/>
    <w:lvl w:ilvl="0" w:tplc="8AF8D934">
      <w:start w:val="1"/>
      <w:numFmt w:val="bullet"/>
      <w:lvlText w:val=""/>
      <w:lvlJc w:val="left"/>
      <w:pPr>
        <w:ind w:left="720" w:hanging="360"/>
      </w:pPr>
      <w:rPr>
        <w:rFonts w:ascii="Symbol" w:hAnsi="Symbol" w:hint="default"/>
      </w:rPr>
    </w:lvl>
    <w:lvl w:ilvl="1" w:tplc="3C5620DA">
      <w:start w:val="1"/>
      <w:numFmt w:val="bullet"/>
      <w:lvlText w:val="o"/>
      <w:lvlJc w:val="left"/>
      <w:pPr>
        <w:ind w:left="1440" w:hanging="360"/>
      </w:pPr>
      <w:rPr>
        <w:rFonts w:ascii="Courier New" w:hAnsi="Courier New" w:hint="default"/>
      </w:rPr>
    </w:lvl>
    <w:lvl w:ilvl="2" w:tplc="B9BE2BFC">
      <w:start w:val="1"/>
      <w:numFmt w:val="bullet"/>
      <w:lvlText w:val=""/>
      <w:lvlJc w:val="left"/>
      <w:pPr>
        <w:ind w:left="2160" w:hanging="360"/>
      </w:pPr>
      <w:rPr>
        <w:rFonts w:ascii="Wingdings" w:hAnsi="Wingdings" w:hint="default"/>
      </w:rPr>
    </w:lvl>
    <w:lvl w:ilvl="3" w:tplc="D6681190">
      <w:start w:val="1"/>
      <w:numFmt w:val="bullet"/>
      <w:lvlText w:val=""/>
      <w:lvlJc w:val="left"/>
      <w:pPr>
        <w:ind w:left="2880" w:hanging="360"/>
      </w:pPr>
      <w:rPr>
        <w:rFonts w:ascii="Symbol" w:hAnsi="Symbol" w:hint="default"/>
      </w:rPr>
    </w:lvl>
    <w:lvl w:ilvl="4" w:tplc="1960D372">
      <w:start w:val="1"/>
      <w:numFmt w:val="bullet"/>
      <w:lvlText w:val="o"/>
      <w:lvlJc w:val="left"/>
      <w:pPr>
        <w:ind w:left="3600" w:hanging="360"/>
      </w:pPr>
      <w:rPr>
        <w:rFonts w:ascii="Courier New" w:hAnsi="Courier New" w:hint="default"/>
      </w:rPr>
    </w:lvl>
    <w:lvl w:ilvl="5" w:tplc="5B7C00BC">
      <w:start w:val="1"/>
      <w:numFmt w:val="bullet"/>
      <w:lvlText w:val=""/>
      <w:lvlJc w:val="left"/>
      <w:pPr>
        <w:ind w:left="4320" w:hanging="360"/>
      </w:pPr>
      <w:rPr>
        <w:rFonts w:ascii="Wingdings" w:hAnsi="Wingdings" w:hint="default"/>
      </w:rPr>
    </w:lvl>
    <w:lvl w:ilvl="6" w:tplc="8A6CCC1C">
      <w:start w:val="1"/>
      <w:numFmt w:val="bullet"/>
      <w:lvlText w:val=""/>
      <w:lvlJc w:val="left"/>
      <w:pPr>
        <w:ind w:left="5040" w:hanging="360"/>
      </w:pPr>
      <w:rPr>
        <w:rFonts w:ascii="Symbol" w:hAnsi="Symbol" w:hint="default"/>
      </w:rPr>
    </w:lvl>
    <w:lvl w:ilvl="7" w:tplc="0DBAE302">
      <w:start w:val="1"/>
      <w:numFmt w:val="bullet"/>
      <w:lvlText w:val="o"/>
      <w:lvlJc w:val="left"/>
      <w:pPr>
        <w:ind w:left="5760" w:hanging="360"/>
      </w:pPr>
      <w:rPr>
        <w:rFonts w:ascii="Courier New" w:hAnsi="Courier New" w:hint="default"/>
      </w:rPr>
    </w:lvl>
    <w:lvl w:ilvl="8" w:tplc="7F987D5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502768"/>
    <w:rsid w:val="00001582"/>
    <w:rsid w:val="00007740"/>
    <w:rsid w:val="00022016"/>
    <w:rsid w:val="00037367"/>
    <w:rsid w:val="00045351"/>
    <w:rsid w:val="0006033B"/>
    <w:rsid w:val="0008124A"/>
    <w:rsid w:val="00082D94"/>
    <w:rsid w:val="00090A08"/>
    <w:rsid w:val="000A0BAD"/>
    <w:rsid w:val="000A20B6"/>
    <w:rsid w:val="000C06D1"/>
    <w:rsid w:val="000C1866"/>
    <w:rsid w:val="000C3901"/>
    <w:rsid w:val="000D3046"/>
    <w:rsid w:val="000D6B5E"/>
    <w:rsid w:val="000E16F2"/>
    <w:rsid w:val="000F4C9D"/>
    <w:rsid w:val="001011BF"/>
    <w:rsid w:val="00106B0F"/>
    <w:rsid w:val="0011542E"/>
    <w:rsid w:val="00123018"/>
    <w:rsid w:val="001443B4"/>
    <w:rsid w:val="00152CE4"/>
    <w:rsid w:val="00154518"/>
    <w:rsid w:val="00155B66"/>
    <w:rsid w:val="00164504"/>
    <w:rsid w:val="0016612C"/>
    <w:rsid w:val="00172500"/>
    <w:rsid w:val="00182A9A"/>
    <w:rsid w:val="00185DBA"/>
    <w:rsid w:val="00196764"/>
    <w:rsid w:val="001A1FEE"/>
    <w:rsid w:val="001A510F"/>
    <w:rsid w:val="001B1B9D"/>
    <w:rsid w:val="001B7488"/>
    <w:rsid w:val="001C1A29"/>
    <w:rsid w:val="001C21DE"/>
    <w:rsid w:val="001E2B1C"/>
    <w:rsid w:val="002009A2"/>
    <w:rsid w:val="00220B1E"/>
    <w:rsid w:val="00223784"/>
    <w:rsid w:val="00225C5C"/>
    <w:rsid w:val="00280052"/>
    <w:rsid w:val="00281F8C"/>
    <w:rsid w:val="002D0118"/>
    <w:rsid w:val="002F623A"/>
    <w:rsid w:val="003107D4"/>
    <w:rsid w:val="003313A3"/>
    <w:rsid w:val="00353568"/>
    <w:rsid w:val="0035604E"/>
    <w:rsid w:val="003668CD"/>
    <w:rsid w:val="003814BE"/>
    <w:rsid w:val="0038613F"/>
    <w:rsid w:val="00393249"/>
    <w:rsid w:val="003A1BF0"/>
    <w:rsid w:val="003A6AEC"/>
    <w:rsid w:val="003C2E9A"/>
    <w:rsid w:val="003E164B"/>
    <w:rsid w:val="00402BA2"/>
    <w:rsid w:val="004150E5"/>
    <w:rsid w:val="00424449"/>
    <w:rsid w:val="00434698"/>
    <w:rsid w:val="004371FA"/>
    <w:rsid w:val="0044049B"/>
    <w:rsid w:val="0044261A"/>
    <w:rsid w:val="00467DE0"/>
    <w:rsid w:val="00481697"/>
    <w:rsid w:val="004B1FE7"/>
    <w:rsid w:val="004C5E7B"/>
    <w:rsid w:val="004D06C4"/>
    <w:rsid w:val="004D3419"/>
    <w:rsid w:val="004E0BEF"/>
    <w:rsid w:val="004E374D"/>
    <w:rsid w:val="004F37CB"/>
    <w:rsid w:val="004F6079"/>
    <w:rsid w:val="005037C1"/>
    <w:rsid w:val="0051599E"/>
    <w:rsid w:val="00535197"/>
    <w:rsid w:val="0054242D"/>
    <w:rsid w:val="00545AF2"/>
    <w:rsid w:val="0055198D"/>
    <w:rsid w:val="00556B48"/>
    <w:rsid w:val="00563C59"/>
    <w:rsid w:val="0057020D"/>
    <w:rsid w:val="00570E7D"/>
    <w:rsid w:val="00573DDA"/>
    <w:rsid w:val="0057673D"/>
    <w:rsid w:val="00587D90"/>
    <w:rsid w:val="005B750D"/>
    <w:rsid w:val="005C4095"/>
    <w:rsid w:val="005D4785"/>
    <w:rsid w:val="005F0543"/>
    <w:rsid w:val="005F4DDD"/>
    <w:rsid w:val="005F61A8"/>
    <w:rsid w:val="005F77E4"/>
    <w:rsid w:val="006117C1"/>
    <w:rsid w:val="006211E1"/>
    <w:rsid w:val="00623A0F"/>
    <w:rsid w:val="006433DB"/>
    <w:rsid w:val="0064397F"/>
    <w:rsid w:val="00654656"/>
    <w:rsid w:val="006702CE"/>
    <w:rsid w:val="00670AF5"/>
    <w:rsid w:val="006724C1"/>
    <w:rsid w:val="0067261C"/>
    <w:rsid w:val="00682CDE"/>
    <w:rsid w:val="006A2E37"/>
    <w:rsid w:val="006B60AE"/>
    <w:rsid w:val="006B681C"/>
    <w:rsid w:val="007141D9"/>
    <w:rsid w:val="007317E2"/>
    <w:rsid w:val="00752A03"/>
    <w:rsid w:val="00763D00"/>
    <w:rsid w:val="00777FF3"/>
    <w:rsid w:val="00787450"/>
    <w:rsid w:val="007955B0"/>
    <w:rsid w:val="00797147"/>
    <w:rsid w:val="007B39D2"/>
    <w:rsid w:val="007D1905"/>
    <w:rsid w:val="007D4330"/>
    <w:rsid w:val="007E21A9"/>
    <w:rsid w:val="007F7ACF"/>
    <w:rsid w:val="00805300"/>
    <w:rsid w:val="00807DBE"/>
    <w:rsid w:val="00810A56"/>
    <w:rsid w:val="00816ACE"/>
    <w:rsid w:val="008233C3"/>
    <w:rsid w:val="008646FA"/>
    <w:rsid w:val="00864A3F"/>
    <w:rsid w:val="008724EA"/>
    <w:rsid w:val="008A16A3"/>
    <w:rsid w:val="008A4619"/>
    <w:rsid w:val="008A5B8B"/>
    <w:rsid w:val="008C48C8"/>
    <w:rsid w:val="008D4BC9"/>
    <w:rsid w:val="0091204C"/>
    <w:rsid w:val="00913EDD"/>
    <w:rsid w:val="00930EB3"/>
    <w:rsid w:val="009614E7"/>
    <w:rsid w:val="00974335"/>
    <w:rsid w:val="009751CA"/>
    <w:rsid w:val="009A0C5D"/>
    <w:rsid w:val="009C433C"/>
    <w:rsid w:val="009C55F9"/>
    <w:rsid w:val="00A01980"/>
    <w:rsid w:val="00A10784"/>
    <w:rsid w:val="00A23F25"/>
    <w:rsid w:val="00A25BE1"/>
    <w:rsid w:val="00A32CD1"/>
    <w:rsid w:val="00A37D8A"/>
    <w:rsid w:val="00A412C9"/>
    <w:rsid w:val="00A445DE"/>
    <w:rsid w:val="00A47216"/>
    <w:rsid w:val="00A63D51"/>
    <w:rsid w:val="00A64817"/>
    <w:rsid w:val="00A66F34"/>
    <w:rsid w:val="00A670EC"/>
    <w:rsid w:val="00A67B97"/>
    <w:rsid w:val="00A8047A"/>
    <w:rsid w:val="00A953D5"/>
    <w:rsid w:val="00AC7C61"/>
    <w:rsid w:val="00AD13E8"/>
    <w:rsid w:val="00AD6522"/>
    <w:rsid w:val="00AE15A8"/>
    <w:rsid w:val="00AE321F"/>
    <w:rsid w:val="00B1197E"/>
    <w:rsid w:val="00B40E22"/>
    <w:rsid w:val="00B47FAD"/>
    <w:rsid w:val="00B577B3"/>
    <w:rsid w:val="00B74B14"/>
    <w:rsid w:val="00B83C05"/>
    <w:rsid w:val="00B97860"/>
    <w:rsid w:val="00BB21C9"/>
    <w:rsid w:val="00BD6C59"/>
    <w:rsid w:val="00BE6986"/>
    <w:rsid w:val="00C00DCE"/>
    <w:rsid w:val="00C01950"/>
    <w:rsid w:val="00C03AE0"/>
    <w:rsid w:val="00C2306F"/>
    <w:rsid w:val="00C537D7"/>
    <w:rsid w:val="00C66E6F"/>
    <w:rsid w:val="00C927B7"/>
    <w:rsid w:val="00C92DEE"/>
    <w:rsid w:val="00C96D6A"/>
    <w:rsid w:val="00CA16B8"/>
    <w:rsid w:val="00CA365B"/>
    <w:rsid w:val="00CB121C"/>
    <w:rsid w:val="00CB494B"/>
    <w:rsid w:val="00CD0F96"/>
    <w:rsid w:val="00CE5A41"/>
    <w:rsid w:val="00D00115"/>
    <w:rsid w:val="00D01A25"/>
    <w:rsid w:val="00D020FF"/>
    <w:rsid w:val="00D1495F"/>
    <w:rsid w:val="00D27F73"/>
    <w:rsid w:val="00D3078B"/>
    <w:rsid w:val="00D41827"/>
    <w:rsid w:val="00D44728"/>
    <w:rsid w:val="00D46158"/>
    <w:rsid w:val="00D51967"/>
    <w:rsid w:val="00D565C1"/>
    <w:rsid w:val="00D60AD7"/>
    <w:rsid w:val="00D7154E"/>
    <w:rsid w:val="00D93EA4"/>
    <w:rsid w:val="00DB5B03"/>
    <w:rsid w:val="00DB5C57"/>
    <w:rsid w:val="00DC6BC1"/>
    <w:rsid w:val="00DF3551"/>
    <w:rsid w:val="00DF5862"/>
    <w:rsid w:val="00E00C84"/>
    <w:rsid w:val="00E01B13"/>
    <w:rsid w:val="00E04FC9"/>
    <w:rsid w:val="00E2193D"/>
    <w:rsid w:val="00E335E9"/>
    <w:rsid w:val="00E6462F"/>
    <w:rsid w:val="00E66992"/>
    <w:rsid w:val="00E80E5A"/>
    <w:rsid w:val="00EA0057"/>
    <w:rsid w:val="00EB0D9A"/>
    <w:rsid w:val="00EB6E34"/>
    <w:rsid w:val="00EC710F"/>
    <w:rsid w:val="00ED2162"/>
    <w:rsid w:val="00EE255F"/>
    <w:rsid w:val="00EE3B47"/>
    <w:rsid w:val="00EE3C33"/>
    <w:rsid w:val="00EF78F6"/>
    <w:rsid w:val="00F20791"/>
    <w:rsid w:val="00F23A53"/>
    <w:rsid w:val="00F263B9"/>
    <w:rsid w:val="00F3007E"/>
    <w:rsid w:val="00F34313"/>
    <w:rsid w:val="00F37A7A"/>
    <w:rsid w:val="00F40875"/>
    <w:rsid w:val="00F9008A"/>
    <w:rsid w:val="00F919E3"/>
    <w:rsid w:val="00FA0329"/>
    <w:rsid w:val="00FA0E7E"/>
    <w:rsid w:val="00FA170E"/>
    <w:rsid w:val="00FB5325"/>
    <w:rsid w:val="00FD066B"/>
    <w:rsid w:val="00FD1D94"/>
    <w:rsid w:val="00FE1DC7"/>
    <w:rsid w:val="00FF04E0"/>
    <w:rsid w:val="00FF37EE"/>
    <w:rsid w:val="00FF5768"/>
    <w:rsid w:val="01E909F5"/>
    <w:rsid w:val="0215C657"/>
    <w:rsid w:val="02C5C008"/>
    <w:rsid w:val="03E54AF4"/>
    <w:rsid w:val="03EF46E3"/>
    <w:rsid w:val="04EEBF9F"/>
    <w:rsid w:val="0520DE76"/>
    <w:rsid w:val="0541F4FC"/>
    <w:rsid w:val="07D9FAA4"/>
    <w:rsid w:val="08266061"/>
    <w:rsid w:val="087FC4E8"/>
    <w:rsid w:val="089CA058"/>
    <w:rsid w:val="08A18CF1"/>
    <w:rsid w:val="09324215"/>
    <w:rsid w:val="09E1D382"/>
    <w:rsid w:val="0ADBFEAC"/>
    <w:rsid w:val="0BA25602"/>
    <w:rsid w:val="0BB765AA"/>
    <w:rsid w:val="0C16A693"/>
    <w:rsid w:val="0D12D1A8"/>
    <w:rsid w:val="0D4B5BF2"/>
    <w:rsid w:val="0D53360B"/>
    <w:rsid w:val="0EAEF180"/>
    <w:rsid w:val="0F175AF7"/>
    <w:rsid w:val="0FCACFF2"/>
    <w:rsid w:val="104869E6"/>
    <w:rsid w:val="10DDEF6E"/>
    <w:rsid w:val="11FDC136"/>
    <w:rsid w:val="12551589"/>
    <w:rsid w:val="1285BED3"/>
    <w:rsid w:val="15CDDE81"/>
    <w:rsid w:val="163A434C"/>
    <w:rsid w:val="1695FA20"/>
    <w:rsid w:val="18B80ACC"/>
    <w:rsid w:val="18C985F1"/>
    <w:rsid w:val="194354B8"/>
    <w:rsid w:val="195889DB"/>
    <w:rsid w:val="1958DFB4"/>
    <w:rsid w:val="19A3E039"/>
    <w:rsid w:val="19AF882F"/>
    <w:rsid w:val="1A6AA631"/>
    <w:rsid w:val="1B4F6C69"/>
    <w:rsid w:val="1C0B8464"/>
    <w:rsid w:val="1C2ED3B7"/>
    <w:rsid w:val="1C3A0B28"/>
    <w:rsid w:val="1C431A69"/>
    <w:rsid w:val="1D8B7BEF"/>
    <w:rsid w:val="1F0F9D0E"/>
    <w:rsid w:val="1FE12592"/>
    <w:rsid w:val="22ADEA46"/>
    <w:rsid w:val="22BE0107"/>
    <w:rsid w:val="22FC3754"/>
    <w:rsid w:val="235C8E53"/>
    <w:rsid w:val="24B496B5"/>
    <w:rsid w:val="257444FF"/>
    <w:rsid w:val="2680967E"/>
    <w:rsid w:val="27D92B4C"/>
    <w:rsid w:val="2986A712"/>
    <w:rsid w:val="2998B2CC"/>
    <w:rsid w:val="2B1D3649"/>
    <w:rsid w:val="2C5A29A3"/>
    <w:rsid w:val="2C9C47E0"/>
    <w:rsid w:val="2E1A0349"/>
    <w:rsid w:val="2E3FC1B0"/>
    <w:rsid w:val="2ECF38F2"/>
    <w:rsid w:val="2EDC4FF4"/>
    <w:rsid w:val="2F2E6052"/>
    <w:rsid w:val="305B87E3"/>
    <w:rsid w:val="306DA74A"/>
    <w:rsid w:val="31502768"/>
    <w:rsid w:val="31CFB3E7"/>
    <w:rsid w:val="326DB453"/>
    <w:rsid w:val="3326334A"/>
    <w:rsid w:val="3336D7A4"/>
    <w:rsid w:val="334FAB72"/>
    <w:rsid w:val="34EB7BD3"/>
    <w:rsid w:val="350AD809"/>
    <w:rsid w:val="353B0571"/>
    <w:rsid w:val="362ED195"/>
    <w:rsid w:val="364C01BD"/>
    <w:rsid w:val="376ABF5C"/>
    <w:rsid w:val="38231C95"/>
    <w:rsid w:val="3823E1BD"/>
    <w:rsid w:val="3983A27F"/>
    <w:rsid w:val="3B5BA776"/>
    <w:rsid w:val="3E8ACFBA"/>
    <w:rsid w:val="3EE7C016"/>
    <w:rsid w:val="3FEE1ED4"/>
    <w:rsid w:val="416FB55B"/>
    <w:rsid w:val="41769855"/>
    <w:rsid w:val="41B18FB4"/>
    <w:rsid w:val="43165F1D"/>
    <w:rsid w:val="43A9C4BB"/>
    <w:rsid w:val="45C36665"/>
    <w:rsid w:val="45F00F96"/>
    <w:rsid w:val="46F1CA49"/>
    <w:rsid w:val="47467222"/>
    <w:rsid w:val="4886B8B3"/>
    <w:rsid w:val="49AA7C54"/>
    <w:rsid w:val="49BDD6B2"/>
    <w:rsid w:val="4BC85845"/>
    <w:rsid w:val="4C1426A9"/>
    <w:rsid w:val="4C67548D"/>
    <w:rsid w:val="4CC690BC"/>
    <w:rsid w:val="4CD95491"/>
    <w:rsid w:val="4CECD732"/>
    <w:rsid w:val="4D73B2FD"/>
    <w:rsid w:val="4D86C961"/>
    <w:rsid w:val="4DC31B95"/>
    <w:rsid w:val="4F6A48AB"/>
    <w:rsid w:val="504C3FCA"/>
    <w:rsid w:val="5121EEA7"/>
    <w:rsid w:val="51E8102B"/>
    <w:rsid w:val="52472420"/>
    <w:rsid w:val="529DAFDE"/>
    <w:rsid w:val="52BF02D4"/>
    <w:rsid w:val="530B5F86"/>
    <w:rsid w:val="53BA41CD"/>
    <w:rsid w:val="54EF3FD9"/>
    <w:rsid w:val="566E77C8"/>
    <w:rsid w:val="56DFDE27"/>
    <w:rsid w:val="570FDB99"/>
    <w:rsid w:val="57AFB8CF"/>
    <w:rsid w:val="57C2CAEA"/>
    <w:rsid w:val="5A8613F1"/>
    <w:rsid w:val="5BD08F61"/>
    <w:rsid w:val="5C2E4290"/>
    <w:rsid w:val="5F150003"/>
    <w:rsid w:val="5F1AED7E"/>
    <w:rsid w:val="5FBCCDEA"/>
    <w:rsid w:val="5FF0B767"/>
    <w:rsid w:val="600A3265"/>
    <w:rsid w:val="60B0D064"/>
    <w:rsid w:val="6101B3B3"/>
    <w:rsid w:val="625D6F28"/>
    <w:rsid w:val="647BD854"/>
    <w:rsid w:val="64DA5B59"/>
    <w:rsid w:val="65231B79"/>
    <w:rsid w:val="65A9F603"/>
    <w:rsid w:val="6617A8B5"/>
    <w:rsid w:val="66E3E6A6"/>
    <w:rsid w:val="67B37916"/>
    <w:rsid w:val="67D81163"/>
    <w:rsid w:val="680D998D"/>
    <w:rsid w:val="687FB707"/>
    <w:rsid w:val="68A9E0EF"/>
    <w:rsid w:val="690CC598"/>
    <w:rsid w:val="69FD7270"/>
    <w:rsid w:val="6A9FA0BB"/>
    <w:rsid w:val="6AAC490C"/>
    <w:rsid w:val="6B792A08"/>
    <w:rsid w:val="703EA845"/>
    <w:rsid w:val="70B4F2D4"/>
    <w:rsid w:val="729263F1"/>
    <w:rsid w:val="72C70B23"/>
    <w:rsid w:val="734D39AA"/>
    <w:rsid w:val="746F8575"/>
    <w:rsid w:val="7483662D"/>
    <w:rsid w:val="7696F86A"/>
    <w:rsid w:val="781BD297"/>
    <w:rsid w:val="783A6F37"/>
    <w:rsid w:val="78784C91"/>
    <w:rsid w:val="79813561"/>
    <w:rsid w:val="79E35F3F"/>
    <w:rsid w:val="7BA2AC31"/>
    <w:rsid w:val="7BAF2FF2"/>
    <w:rsid w:val="7CD10689"/>
    <w:rsid w:val="7E06C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502768"/>
  <w15:chartTrackingRefBased/>
  <w15:docId w15:val="{57505CFD-A630-45DD-939F-3D16A2DB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FootnoteReference">
    <w:name w:val="footnote reference"/>
    <w:basedOn w:val="DefaultParagraphFont"/>
    <w:uiPriority w:val="99"/>
    <w:semiHidden/>
    <w:unhideWhenUsed/>
    <w:rPr>
      <w:vertAlign w:val="superscript"/>
    </w:r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FA170E"/>
    <w:rPr>
      <w:color w:val="954F72" w:themeColor="followedHyperlink"/>
      <w:u w:val="single"/>
    </w:rPr>
  </w:style>
  <w:style w:type="character" w:styleId="UnresolvedMention">
    <w:name w:val="Unresolved Mention"/>
    <w:basedOn w:val="DefaultParagraphFont"/>
    <w:uiPriority w:val="99"/>
    <w:semiHidden/>
    <w:unhideWhenUsed/>
    <w:rsid w:val="00A25BE1"/>
    <w:rPr>
      <w:color w:val="605E5C"/>
      <w:shd w:val="clear" w:color="auto" w:fill="E1DFDD"/>
    </w:rPr>
  </w:style>
  <w:style w:type="paragraph" w:styleId="ListParagraph">
    <w:name w:val="List Paragraph"/>
    <w:basedOn w:val="Normal"/>
    <w:uiPriority w:val="34"/>
    <w:qFormat/>
    <w:rsid w:val="001B7488"/>
    <w:pPr>
      <w:ind w:left="720"/>
      <w:contextualSpacing/>
    </w:pPr>
  </w:style>
  <w:style w:type="paragraph" w:styleId="CommentSubject">
    <w:name w:val="annotation subject"/>
    <w:basedOn w:val="CommentText"/>
    <w:next w:val="CommentText"/>
    <w:link w:val="CommentSubjectChar"/>
    <w:uiPriority w:val="99"/>
    <w:semiHidden/>
    <w:unhideWhenUsed/>
    <w:rsid w:val="00223784"/>
    <w:rPr>
      <w:b/>
      <w:bCs/>
    </w:rPr>
  </w:style>
  <w:style w:type="character" w:customStyle="1" w:styleId="CommentSubjectChar">
    <w:name w:val="Comment Subject Char"/>
    <w:basedOn w:val="CommentTextChar"/>
    <w:link w:val="CommentSubject"/>
    <w:uiPriority w:val="99"/>
    <w:semiHidden/>
    <w:rsid w:val="00223784"/>
    <w:rPr>
      <w:b/>
      <w:bCs/>
      <w:sz w:val="20"/>
      <w:szCs w:val="20"/>
    </w:rPr>
  </w:style>
  <w:style w:type="paragraph" w:customStyle="1" w:styleId="xmsonormal">
    <w:name w:val="x_msonormal"/>
    <w:basedOn w:val="Normal"/>
    <w:rsid w:val="00670AF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10A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A56"/>
    <w:rPr>
      <w:rFonts w:ascii="Segoe UI" w:hAnsi="Segoe UI" w:cs="Segoe UI"/>
      <w:sz w:val="18"/>
      <w:szCs w:val="18"/>
    </w:rPr>
  </w:style>
  <w:style w:type="paragraph" w:styleId="NormalWeb">
    <w:name w:val="Normal (Web)"/>
    <w:basedOn w:val="Normal"/>
    <w:uiPriority w:val="99"/>
    <w:semiHidden/>
    <w:unhideWhenUsed/>
    <w:rsid w:val="00C537D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281F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40221">
      <w:bodyDiv w:val="1"/>
      <w:marLeft w:val="0"/>
      <w:marRight w:val="0"/>
      <w:marTop w:val="0"/>
      <w:marBottom w:val="0"/>
      <w:divBdr>
        <w:top w:val="none" w:sz="0" w:space="0" w:color="auto"/>
        <w:left w:val="none" w:sz="0" w:space="0" w:color="auto"/>
        <w:bottom w:val="none" w:sz="0" w:space="0" w:color="auto"/>
        <w:right w:val="none" w:sz="0" w:space="0" w:color="auto"/>
      </w:divBdr>
    </w:div>
    <w:div w:id="562252189">
      <w:bodyDiv w:val="1"/>
      <w:marLeft w:val="0"/>
      <w:marRight w:val="0"/>
      <w:marTop w:val="0"/>
      <w:marBottom w:val="0"/>
      <w:divBdr>
        <w:top w:val="none" w:sz="0" w:space="0" w:color="auto"/>
        <w:left w:val="none" w:sz="0" w:space="0" w:color="auto"/>
        <w:bottom w:val="none" w:sz="0" w:space="0" w:color="auto"/>
        <w:right w:val="none" w:sz="0" w:space="0" w:color="auto"/>
      </w:divBdr>
    </w:div>
    <w:div w:id="713238291">
      <w:bodyDiv w:val="1"/>
      <w:marLeft w:val="0"/>
      <w:marRight w:val="0"/>
      <w:marTop w:val="0"/>
      <w:marBottom w:val="0"/>
      <w:divBdr>
        <w:top w:val="none" w:sz="0" w:space="0" w:color="auto"/>
        <w:left w:val="none" w:sz="0" w:space="0" w:color="auto"/>
        <w:bottom w:val="none" w:sz="0" w:space="0" w:color="auto"/>
        <w:right w:val="none" w:sz="0" w:space="0" w:color="auto"/>
      </w:divBdr>
    </w:div>
    <w:div w:id="835265493">
      <w:bodyDiv w:val="1"/>
      <w:marLeft w:val="0"/>
      <w:marRight w:val="0"/>
      <w:marTop w:val="0"/>
      <w:marBottom w:val="0"/>
      <w:divBdr>
        <w:top w:val="none" w:sz="0" w:space="0" w:color="auto"/>
        <w:left w:val="none" w:sz="0" w:space="0" w:color="auto"/>
        <w:bottom w:val="none" w:sz="0" w:space="0" w:color="auto"/>
        <w:right w:val="none" w:sz="0" w:space="0" w:color="auto"/>
      </w:divBdr>
    </w:div>
    <w:div w:id="866989203">
      <w:bodyDiv w:val="1"/>
      <w:marLeft w:val="0"/>
      <w:marRight w:val="0"/>
      <w:marTop w:val="0"/>
      <w:marBottom w:val="0"/>
      <w:divBdr>
        <w:top w:val="none" w:sz="0" w:space="0" w:color="auto"/>
        <w:left w:val="none" w:sz="0" w:space="0" w:color="auto"/>
        <w:bottom w:val="none" w:sz="0" w:space="0" w:color="auto"/>
        <w:right w:val="none" w:sz="0" w:space="0" w:color="auto"/>
      </w:divBdr>
    </w:div>
    <w:div w:id="1717780604">
      <w:bodyDiv w:val="1"/>
      <w:marLeft w:val="0"/>
      <w:marRight w:val="0"/>
      <w:marTop w:val="0"/>
      <w:marBottom w:val="0"/>
      <w:divBdr>
        <w:top w:val="none" w:sz="0" w:space="0" w:color="auto"/>
        <w:left w:val="none" w:sz="0" w:space="0" w:color="auto"/>
        <w:bottom w:val="none" w:sz="0" w:space="0" w:color="auto"/>
        <w:right w:val="none" w:sz="0" w:space="0" w:color="auto"/>
      </w:divBdr>
    </w:div>
    <w:div w:id="18360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gellah@fsdafrica.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ndsay.roberts@greeninvestmentgroup.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knbs.or.ke/?p=6022" TargetMode="External"/><Relationship Id="rId2" Type="http://schemas.openxmlformats.org/officeDocument/2006/relationships/hyperlink" Target="https://www.hrw.org/report/2021/07/20/we-are-all-vulnerable-here/kenyas-pandemic-cash-transfer-program-riddled" TargetMode="External"/><Relationship Id="rId1" Type="http://schemas.openxmlformats.org/officeDocument/2006/relationships/hyperlink" Target="https://housingfinanceafrica.org/app/uploads/V13-Kenya.pdf" TargetMode="External"/><Relationship Id="rId6" Type="http://schemas.openxmlformats.org/officeDocument/2006/relationships/hyperlink" Target="https://acumen.org/wp-content/uploads/2013/03/ABCs-of-Affordable-Housing-in-Kenya.pdf" TargetMode="External"/><Relationship Id="rId5" Type="http://schemas.openxmlformats.org/officeDocument/2006/relationships/hyperlink" Target="https://global-climatescope.org/results/KE" TargetMode="External"/><Relationship Id="rId4" Type="http://schemas.openxmlformats.org/officeDocument/2006/relationships/hyperlink" Target="https://data.worldbank.org/indicator/SP.URB.TOTL.IN.ZS?locations=ZG-KE&amp;name_desc=fals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faca408-51ea-43f8-9cdc-c2212c51a132">
      <UserInfo>
        <DisplayName>Griffiths-Reid, Kadeem (Intl Climate Finance - Investments)</DisplayName>
        <AccountId>265</AccountId>
        <AccountType/>
      </UserInfo>
      <UserInfo>
        <DisplayName>Hazelgrove-Planel, Alex (BEIS)</DisplayName>
        <AccountId>1186</AccountId>
        <AccountType/>
      </UserInfo>
      <UserInfo>
        <DisplayName>Clarke, Woody (BEIS)</DisplayName>
        <AccountId>2305</AccountId>
        <AccountType/>
      </UserInfo>
      <UserInfo>
        <DisplayName>Samoraj, Monika (Intl Climate Finance - Portfolio)</DisplayName>
        <AccountId>105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2BF126FD6DFD449551F661BDA825F4" ma:contentTypeVersion="13" ma:contentTypeDescription="Create a new document." ma:contentTypeScope="" ma:versionID="dbc8711549379101a2e19e6c103b53c3">
  <xsd:schema xmlns:xsd="http://www.w3.org/2001/XMLSchema" xmlns:xs="http://www.w3.org/2001/XMLSchema" xmlns:p="http://schemas.microsoft.com/office/2006/metadata/properties" xmlns:ns2="1061d5f6-f609-4515-abc2-fb0feac748e2" xmlns:ns3="3faca408-51ea-43f8-9cdc-c2212c51a132" targetNamespace="http://schemas.microsoft.com/office/2006/metadata/properties" ma:root="true" ma:fieldsID="a5843ed4764ef24f531d4d3801fd5df2" ns2:_="" ns3:_="">
    <xsd:import namespace="1061d5f6-f609-4515-abc2-fb0feac748e2"/>
    <xsd:import namespace="3faca408-51ea-43f8-9cdc-c2212c51a1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1d5f6-f609-4515-abc2-fb0feac748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ca408-51ea-43f8-9cdc-c2212c51a1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92226-3D09-4400-AF90-C5C2AD0E1CB7}">
  <ds:schemaRefs>
    <ds:schemaRef ds:uri="http://schemas.microsoft.com/sharepoint/v3/contenttype/forms"/>
  </ds:schemaRefs>
</ds:datastoreItem>
</file>

<file path=customXml/itemProps2.xml><?xml version="1.0" encoding="utf-8"?>
<ds:datastoreItem xmlns:ds="http://schemas.openxmlformats.org/officeDocument/2006/customXml" ds:itemID="{23967E26-5EA3-4F48-AFC6-2126FF56054A}">
  <ds:schemaRefs>
    <ds:schemaRef ds:uri="http://schemas.microsoft.com/office/2006/metadata/properties"/>
    <ds:schemaRef ds:uri="http://schemas.microsoft.com/office/infopath/2007/PartnerControls"/>
    <ds:schemaRef ds:uri="6501ddd0-57ce-40ad-9b27-725630c97f00"/>
    <ds:schemaRef ds:uri="3faca408-51ea-43f8-9cdc-c2212c51a132"/>
  </ds:schemaRefs>
</ds:datastoreItem>
</file>

<file path=customXml/itemProps3.xml><?xml version="1.0" encoding="utf-8"?>
<ds:datastoreItem xmlns:ds="http://schemas.openxmlformats.org/officeDocument/2006/customXml" ds:itemID="{FA4174AA-5DE8-4092-B39C-127C35516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1d5f6-f609-4515-abc2-fb0feac748e2"/>
    <ds:schemaRef ds:uri="3faca408-51ea-43f8-9cdc-c2212c51a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5F25AB-01A4-4E07-A6BB-D349ECB57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1486</Words>
  <Characters>8474</Characters>
  <Application>Microsoft Office Word</Application>
  <DocSecurity>4</DocSecurity>
  <Lines>70</Lines>
  <Paragraphs>19</Paragraphs>
  <ScaleCrop>false</ScaleCrop>
  <Company/>
  <LinksUpToDate>false</LinksUpToDate>
  <CharactersWithSpaces>9941</CharactersWithSpaces>
  <SharedDoc>false</SharedDoc>
  <HLinks>
    <vt:vector size="48" baseType="variant">
      <vt:variant>
        <vt:i4>7733318</vt:i4>
      </vt:variant>
      <vt:variant>
        <vt:i4>3</vt:i4>
      </vt:variant>
      <vt:variant>
        <vt:i4>0</vt:i4>
      </vt:variant>
      <vt:variant>
        <vt:i4>5</vt:i4>
      </vt:variant>
      <vt:variant>
        <vt:lpwstr>mailto:angellah@fsdafrica.org</vt:lpwstr>
      </vt:variant>
      <vt:variant>
        <vt:lpwstr/>
      </vt:variant>
      <vt:variant>
        <vt:i4>4128853</vt:i4>
      </vt:variant>
      <vt:variant>
        <vt:i4>0</vt:i4>
      </vt:variant>
      <vt:variant>
        <vt:i4>0</vt:i4>
      </vt:variant>
      <vt:variant>
        <vt:i4>5</vt:i4>
      </vt:variant>
      <vt:variant>
        <vt:lpwstr>mailto:Lindsay.roberts@greeninvestmentgroup.com</vt:lpwstr>
      </vt:variant>
      <vt:variant>
        <vt:lpwstr/>
      </vt:variant>
      <vt:variant>
        <vt:i4>589827</vt:i4>
      </vt:variant>
      <vt:variant>
        <vt:i4>15</vt:i4>
      </vt:variant>
      <vt:variant>
        <vt:i4>0</vt:i4>
      </vt:variant>
      <vt:variant>
        <vt:i4>5</vt:i4>
      </vt:variant>
      <vt:variant>
        <vt:lpwstr>https://acumen.org/wp-content/uploads/2013/03/ABCs-of-Affordable-Housing-in-Kenya.pdf</vt:lpwstr>
      </vt:variant>
      <vt:variant>
        <vt:lpwstr/>
      </vt:variant>
      <vt:variant>
        <vt:i4>3342453</vt:i4>
      </vt:variant>
      <vt:variant>
        <vt:i4>12</vt:i4>
      </vt:variant>
      <vt:variant>
        <vt:i4>0</vt:i4>
      </vt:variant>
      <vt:variant>
        <vt:i4>5</vt:i4>
      </vt:variant>
      <vt:variant>
        <vt:lpwstr>https://global-climatescope.org/results/KE</vt:lpwstr>
      </vt:variant>
      <vt:variant>
        <vt:lpwstr/>
      </vt:variant>
      <vt:variant>
        <vt:i4>4980836</vt:i4>
      </vt:variant>
      <vt:variant>
        <vt:i4>9</vt:i4>
      </vt:variant>
      <vt:variant>
        <vt:i4>0</vt:i4>
      </vt:variant>
      <vt:variant>
        <vt:i4>5</vt:i4>
      </vt:variant>
      <vt:variant>
        <vt:lpwstr>https://data.worldbank.org/indicator/SP.URB.TOTL.IN.ZS?locations=ZG-KE&amp;name_desc=false</vt:lpwstr>
      </vt:variant>
      <vt:variant>
        <vt:lpwstr/>
      </vt:variant>
      <vt:variant>
        <vt:i4>7405605</vt:i4>
      </vt:variant>
      <vt:variant>
        <vt:i4>6</vt:i4>
      </vt:variant>
      <vt:variant>
        <vt:i4>0</vt:i4>
      </vt:variant>
      <vt:variant>
        <vt:i4>5</vt:i4>
      </vt:variant>
      <vt:variant>
        <vt:lpwstr>https://www.knbs.or.ke/?p=6022</vt:lpwstr>
      </vt:variant>
      <vt:variant>
        <vt:lpwstr/>
      </vt:variant>
      <vt:variant>
        <vt:i4>6815871</vt:i4>
      </vt:variant>
      <vt:variant>
        <vt:i4>3</vt:i4>
      </vt:variant>
      <vt:variant>
        <vt:i4>0</vt:i4>
      </vt:variant>
      <vt:variant>
        <vt:i4>5</vt:i4>
      </vt:variant>
      <vt:variant>
        <vt:lpwstr>https://www.hrw.org/report/2021/07/20/we-are-all-vulnerable-here/kenyas-pandemic-cash-transfer-program-riddled</vt:lpwstr>
      </vt:variant>
      <vt:variant>
        <vt:lpwstr/>
      </vt:variant>
      <vt:variant>
        <vt:i4>2818170</vt:i4>
      </vt:variant>
      <vt:variant>
        <vt:i4>0</vt:i4>
      </vt:variant>
      <vt:variant>
        <vt:i4>0</vt:i4>
      </vt:variant>
      <vt:variant>
        <vt:i4>5</vt:i4>
      </vt:variant>
      <vt:variant>
        <vt:lpwstr>https://housingfinanceafrica.org/app/uploads/V13-Kenya.pdf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Roberts (Corporate Affairs – GIG)</dc:creator>
  <cp:keywords/>
  <dc:description/>
  <cp:lastModifiedBy>Hayley Gibson</cp:lastModifiedBy>
  <cp:revision>25</cp:revision>
  <dcterms:created xsi:type="dcterms:W3CDTF">2021-07-21T23:11:00Z</dcterms:created>
  <dcterms:modified xsi:type="dcterms:W3CDTF">2021-07-27T16:28:00Z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0x010100682BF126FD6DFD449551F661BDA825F4</vt:lpwstr>
  </property>
  <property fmtid="{D5CDD505-2E9C-101B-9397-08002B2CF9AE}" pid="3" name="MSIP_Label_ba62f585-b40f-4ab9-bafe-39150f03d124_Enabled">
    <vt:lpwstr>true</vt:lpwstr>
  </property>
  <property fmtid="{D5CDD505-2E9C-101B-9397-08002B2CF9AE}" pid="4" name="MSIP_Label_ba62f585-b40f-4ab9-bafe-39150f03d124_SetDate">
    <vt:lpwstr>2021-07-14T14:30:19Z</vt:lpwstr>
  </property>
  <property fmtid="{D5CDD505-2E9C-101B-9397-08002B2CF9AE}" pid="5" name="MSIP_Label_ba62f585-b40f-4ab9-bafe-39150f03d124_Method">
    <vt:lpwstr>Standard</vt:lpwstr>
  </property>
  <property fmtid="{D5CDD505-2E9C-101B-9397-08002B2CF9AE}" pid="6" name="MSIP_Label_ba62f585-b40f-4ab9-bafe-39150f03d124_Name">
    <vt:lpwstr>OFFICIAL</vt:lpwstr>
  </property>
  <property fmtid="{D5CDD505-2E9C-101B-9397-08002B2CF9AE}" pid="7" name="MSIP_Label_ba62f585-b40f-4ab9-bafe-39150f03d124_SiteId">
    <vt:lpwstr>cbac7005-02c1-43eb-b497-e6492d1b2dd8</vt:lpwstr>
  </property>
  <property fmtid="{D5CDD505-2E9C-101B-9397-08002B2CF9AE}" pid="8" name="MSIP_Label_ba62f585-b40f-4ab9-bafe-39150f03d124_ActionId">
    <vt:lpwstr>5feaf3ae-1041-4bf4-bb4c-e3eb8c1d7325</vt:lpwstr>
  </property>
  <property fmtid="{D5CDD505-2E9C-101B-9397-08002B2CF9AE}" pid="9" name="MSIP_Label_ba62f585-b40f-4ab9-bafe-39150f03d124_ContentBits">
    <vt:lpwstr>0</vt:lpwstr>
  </property>
  <property fmtid="{D5CDD505-2E9C-101B-9397-08002B2CF9AE}" pid="10" name="Business Unit">
    <vt:lpwstr>1;#International Climate Finance|25a07eec-082c-4868-be05-2bef48a6767e</vt:lpwstr>
  </property>
  <property fmtid="{D5CDD505-2E9C-101B-9397-08002B2CF9AE}" pid="11" name="_dlc_DocIdItemGuid">
    <vt:lpwstr>8e434e46-586c-4e99-bd91-637a6d1092fe</vt:lpwstr>
  </property>
  <property fmtid="{D5CDD505-2E9C-101B-9397-08002B2CF9AE}" pid="12" name="MSIP_Label_bff60613-a741-4790-ba46-c6813ca61c58_Enabled">
    <vt:lpwstr>true</vt:lpwstr>
  </property>
  <property fmtid="{D5CDD505-2E9C-101B-9397-08002B2CF9AE}" pid="13" name="MSIP_Label_bff60613-a741-4790-ba46-c6813ca61c58_SetDate">
    <vt:lpwstr>2021-07-20T08:20:18Z</vt:lpwstr>
  </property>
  <property fmtid="{D5CDD505-2E9C-101B-9397-08002B2CF9AE}" pid="14" name="MSIP_Label_bff60613-a741-4790-ba46-c6813ca61c58_Method">
    <vt:lpwstr>Standard</vt:lpwstr>
  </property>
  <property fmtid="{D5CDD505-2E9C-101B-9397-08002B2CF9AE}" pid="15" name="MSIP_Label_bff60613-a741-4790-ba46-c6813ca61c58_Name">
    <vt:lpwstr>Confidential</vt:lpwstr>
  </property>
  <property fmtid="{D5CDD505-2E9C-101B-9397-08002B2CF9AE}" pid="16" name="MSIP_Label_bff60613-a741-4790-ba46-c6813ca61c58_SiteId">
    <vt:lpwstr>568a5434-7d3f-4714-b824-fe722e2748c0</vt:lpwstr>
  </property>
  <property fmtid="{D5CDD505-2E9C-101B-9397-08002B2CF9AE}" pid="17" name="MSIP_Label_bff60613-a741-4790-ba46-c6813ca61c58_ActionId">
    <vt:lpwstr>166af105-af05-4d32-a1e8-02ade25343ab</vt:lpwstr>
  </property>
  <property fmtid="{D5CDD505-2E9C-101B-9397-08002B2CF9AE}" pid="18" name="MSIP_Label_bff60613-a741-4790-ba46-c6813ca61c58_ContentBits">
    <vt:lpwstr>0</vt:lpwstr>
  </property>
  <property fmtid="{D5CDD505-2E9C-101B-9397-08002B2CF9AE}" pid="19" name="MSIP_Label_e4c996da-17fa-4fc5-8989-2758fb4cf86b_Enabled">
    <vt:lpwstr>true</vt:lpwstr>
  </property>
  <property fmtid="{D5CDD505-2E9C-101B-9397-08002B2CF9AE}" pid="20" name="MSIP_Label_e4c996da-17fa-4fc5-8989-2758fb4cf86b_SetDate">
    <vt:lpwstr>2021-07-21T13:11:03Z</vt:lpwstr>
  </property>
  <property fmtid="{D5CDD505-2E9C-101B-9397-08002B2CF9AE}" pid="21" name="MSIP_Label_e4c996da-17fa-4fc5-8989-2758fb4cf86b_Method">
    <vt:lpwstr>Privileged</vt:lpwstr>
  </property>
  <property fmtid="{D5CDD505-2E9C-101B-9397-08002B2CF9AE}" pid="22" name="MSIP_Label_e4c996da-17fa-4fc5-8989-2758fb4cf86b_Name">
    <vt:lpwstr>OFFICIAL</vt:lpwstr>
  </property>
  <property fmtid="{D5CDD505-2E9C-101B-9397-08002B2CF9AE}" pid="23" name="MSIP_Label_e4c996da-17fa-4fc5-8989-2758fb4cf86b_SiteId">
    <vt:lpwstr>cdf709af-1a18-4c74-bd93-6d14a64d73b3</vt:lpwstr>
  </property>
  <property fmtid="{D5CDD505-2E9C-101B-9397-08002B2CF9AE}" pid="24" name="MSIP_Label_e4c996da-17fa-4fc5-8989-2758fb4cf86b_ActionId">
    <vt:lpwstr>9f0fda6f-de28-4cdb-beac-02f20bfda871</vt:lpwstr>
  </property>
  <property fmtid="{D5CDD505-2E9C-101B-9397-08002B2CF9AE}" pid="25" name="MSIP_Label_e4c996da-17fa-4fc5-8989-2758fb4cf86b_ContentBits">
    <vt:lpwstr>1</vt:lpwstr>
  </property>
</Properties>
</file>