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2FAF" w14:textId="77777777" w:rsidR="00E20A2C" w:rsidRDefault="00466765" w:rsidP="00BA12E7">
      <w:pPr>
        <w:jc w:val="center"/>
        <w:rPr>
          <w:rFonts w:cs="Calibri Light"/>
          <w:b/>
          <w:bCs w:val="0"/>
          <w:sz w:val="36"/>
          <w:szCs w:val="36"/>
        </w:rPr>
      </w:pPr>
      <w:r>
        <w:rPr>
          <w:noProof/>
        </w:rPr>
        <w:drawing>
          <wp:anchor distT="0" distB="0" distL="114300" distR="114300" simplePos="0" relativeHeight="251659264" behindDoc="0" locked="0" layoutInCell="1" allowOverlap="1" wp14:anchorId="330848AE" wp14:editId="5FD8F940">
            <wp:simplePos x="0" y="0"/>
            <wp:positionH relativeFrom="column">
              <wp:posOffset>3021818</wp:posOffset>
            </wp:positionH>
            <wp:positionV relativeFrom="paragraph">
              <wp:posOffset>-222445</wp:posOffset>
            </wp:positionV>
            <wp:extent cx="794873" cy="667948"/>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94873" cy="6679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963EFD" w14:textId="77777777" w:rsidR="00E20A2C" w:rsidRDefault="00E20A2C" w:rsidP="00BA12E7">
      <w:pPr>
        <w:jc w:val="center"/>
        <w:rPr>
          <w:rFonts w:cs="Calibri Light"/>
          <w:b/>
          <w:bCs w:val="0"/>
          <w:sz w:val="36"/>
          <w:szCs w:val="36"/>
        </w:rPr>
      </w:pPr>
    </w:p>
    <w:p w14:paraId="5CFB57D6" w14:textId="77777777" w:rsidR="00A40779" w:rsidRPr="000051DB" w:rsidRDefault="00C511BA" w:rsidP="00BA12E7">
      <w:pPr>
        <w:jc w:val="center"/>
        <w:rPr>
          <w:rFonts w:cs="Calibri Light"/>
          <w:b/>
          <w:bCs w:val="0"/>
          <w:sz w:val="36"/>
          <w:szCs w:val="36"/>
        </w:rPr>
      </w:pPr>
      <w:r w:rsidRPr="000051DB">
        <w:rPr>
          <w:rFonts w:cs="Calibri Light"/>
          <w:noProof/>
          <w:sz w:val="36"/>
          <w:szCs w:val="36"/>
        </w:rPr>
        <w:drawing>
          <wp:anchor distT="0" distB="0" distL="114300" distR="114300" simplePos="0" relativeHeight="251658240" behindDoc="0" locked="0" layoutInCell="1" allowOverlap="1" wp14:anchorId="21DEF560" wp14:editId="017837A6">
            <wp:simplePos x="0" y="0"/>
            <wp:positionH relativeFrom="margin">
              <wp:align>left</wp:align>
            </wp:positionH>
            <wp:positionV relativeFrom="paragraph">
              <wp:posOffset>-721001</wp:posOffset>
            </wp:positionV>
            <wp:extent cx="2723617" cy="532737"/>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D Africa UK AId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3617" cy="532737"/>
                    </a:xfrm>
                    <a:prstGeom prst="rect">
                      <a:avLst/>
                    </a:prstGeom>
                  </pic:spPr>
                </pic:pic>
              </a:graphicData>
            </a:graphic>
            <wp14:sizeRelH relativeFrom="margin">
              <wp14:pctWidth>0</wp14:pctWidth>
            </wp14:sizeRelH>
            <wp14:sizeRelV relativeFrom="margin">
              <wp14:pctHeight>0</wp14:pctHeight>
            </wp14:sizeRelV>
          </wp:anchor>
        </w:drawing>
      </w:r>
      <w:r w:rsidR="00BA12E7" w:rsidRPr="000051DB">
        <w:rPr>
          <w:rFonts w:cs="Calibri Light"/>
          <w:b/>
          <w:bCs w:val="0"/>
          <w:sz w:val="36"/>
          <w:szCs w:val="36"/>
        </w:rPr>
        <w:t>JOB DESCRIPTION</w:t>
      </w:r>
    </w:p>
    <w:p w14:paraId="3165841C" w14:textId="77777777" w:rsidR="00BA12E7" w:rsidRPr="00B6473A" w:rsidRDefault="00BA12E7" w:rsidP="00A40779">
      <w:pPr>
        <w:rPr>
          <w:rFonts w:cs="Calibri Light"/>
          <w:sz w:val="22"/>
          <w:szCs w:val="22"/>
        </w:rPr>
      </w:pPr>
    </w:p>
    <w:tbl>
      <w:tblPr>
        <w:tblW w:w="9838"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93"/>
        <w:gridCol w:w="2856"/>
        <w:gridCol w:w="2479"/>
        <w:gridCol w:w="1134"/>
        <w:gridCol w:w="1276"/>
      </w:tblGrid>
      <w:tr w:rsidR="00426B27" w:rsidRPr="00B6473A" w14:paraId="20465909" w14:textId="77777777" w:rsidTr="003A75FD">
        <w:trPr>
          <w:cantSplit/>
        </w:trPr>
        <w:tc>
          <w:tcPr>
            <w:tcW w:w="2093" w:type="dxa"/>
            <w:vAlign w:val="center"/>
          </w:tcPr>
          <w:p w14:paraId="1E89F812" w14:textId="77777777" w:rsidR="00426B27" w:rsidRPr="00643FA9" w:rsidRDefault="00426B27" w:rsidP="00C511BA">
            <w:pPr>
              <w:pStyle w:val="One"/>
              <w:ind w:left="0" w:firstLine="0"/>
              <w:rPr>
                <w:rFonts w:cs="Calibri Light"/>
                <w:sz w:val="22"/>
                <w:szCs w:val="22"/>
              </w:rPr>
            </w:pPr>
            <w:r w:rsidRPr="00643FA9">
              <w:rPr>
                <w:rFonts w:cs="Calibri Light"/>
                <w:sz w:val="22"/>
                <w:szCs w:val="22"/>
              </w:rPr>
              <w:t>JOB TITLE</w:t>
            </w:r>
          </w:p>
        </w:tc>
        <w:tc>
          <w:tcPr>
            <w:tcW w:w="5335" w:type="dxa"/>
            <w:gridSpan w:val="2"/>
            <w:vAlign w:val="center"/>
          </w:tcPr>
          <w:p w14:paraId="2DFE9279" w14:textId="3DE2AA13" w:rsidR="00426B27" w:rsidRPr="00643FA9" w:rsidRDefault="0079240C" w:rsidP="003A75FD">
            <w:pPr>
              <w:pStyle w:val="Header"/>
              <w:tabs>
                <w:tab w:val="clear" w:pos="4320"/>
                <w:tab w:val="clear" w:pos="8640"/>
              </w:tabs>
              <w:overflowPunct/>
              <w:autoSpaceDE/>
              <w:autoSpaceDN/>
              <w:adjustRightInd/>
              <w:spacing w:before="120" w:after="120"/>
              <w:jc w:val="left"/>
              <w:textAlignment w:val="auto"/>
              <w:rPr>
                <w:rFonts w:cs="Calibri Light"/>
                <w:b/>
                <w:bCs w:val="0"/>
                <w:caps/>
                <w:sz w:val="22"/>
                <w:szCs w:val="22"/>
              </w:rPr>
            </w:pPr>
            <w:r w:rsidRPr="00643FA9">
              <w:rPr>
                <w:rFonts w:cs="Calibri Light"/>
                <w:b/>
                <w:bCs w:val="0"/>
                <w:caps/>
                <w:sz w:val="22"/>
                <w:szCs w:val="22"/>
              </w:rPr>
              <w:t>CAFCN Regional Lead for SSA</w:t>
            </w:r>
          </w:p>
        </w:tc>
        <w:tc>
          <w:tcPr>
            <w:tcW w:w="1134" w:type="dxa"/>
            <w:vAlign w:val="center"/>
          </w:tcPr>
          <w:p w14:paraId="1A45EDD2" w14:textId="77777777" w:rsidR="00426B27" w:rsidRPr="00B6473A" w:rsidRDefault="00426B27" w:rsidP="00A51BB8">
            <w:pPr>
              <w:spacing w:before="120" w:after="120"/>
              <w:rPr>
                <w:rFonts w:cs="Calibri Light"/>
                <w:sz w:val="22"/>
                <w:szCs w:val="22"/>
              </w:rPr>
            </w:pPr>
            <w:r w:rsidRPr="00643FA9">
              <w:rPr>
                <w:rFonts w:cs="Calibri Light"/>
                <w:b/>
                <w:sz w:val="22"/>
                <w:szCs w:val="22"/>
              </w:rPr>
              <w:t>GRADE</w:t>
            </w:r>
          </w:p>
        </w:tc>
        <w:tc>
          <w:tcPr>
            <w:tcW w:w="1276" w:type="dxa"/>
            <w:vAlign w:val="center"/>
          </w:tcPr>
          <w:p w14:paraId="07C15E2B" w14:textId="629C6BC8" w:rsidR="00426B27" w:rsidRPr="00B6473A" w:rsidRDefault="00426B27" w:rsidP="00A51BB8">
            <w:pPr>
              <w:spacing w:before="120" w:after="120"/>
              <w:rPr>
                <w:rFonts w:cs="Calibri Light"/>
                <w:sz w:val="22"/>
                <w:szCs w:val="22"/>
              </w:rPr>
            </w:pPr>
          </w:p>
        </w:tc>
      </w:tr>
      <w:tr w:rsidR="00426B27" w:rsidRPr="00B6473A" w14:paraId="594580CD" w14:textId="77777777" w:rsidTr="00F03319">
        <w:trPr>
          <w:cantSplit/>
        </w:trPr>
        <w:tc>
          <w:tcPr>
            <w:tcW w:w="2093" w:type="dxa"/>
          </w:tcPr>
          <w:p w14:paraId="45D277B3" w14:textId="77777777" w:rsidR="00426B27" w:rsidRPr="00643FA9" w:rsidRDefault="00426B27" w:rsidP="00C511BA">
            <w:pPr>
              <w:pStyle w:val="One"/>
              <w:ind w:left="0" w:firstLine="0"/>
              <w:rPr>
                <w:rFonts w:cs="Calibri Light"/>
                <w:sz w:val="22"/>
                <w:szCs w:val="22"/>
              </w:rPr>
            </w:pPr>
            <w:r w:rsidRPr="00643FA9">
              <w:rPr>
                <w:rFonts w:cs="Calibri Light"/>
                <w:sz w:val="22"/>
                <w:szCs w:val="22"/>
              </w:rPr>
              <w:t>PILLAR</w:t>
            </w:r>
          </w:p>
        </w:tc>
        <w:tc>
          <w:tcPr>
            <w:tcW w:w="7745" w:type="dxa"/>
            <w:gridSpan w:val="4"/>
            <w:vAlign w:val="center"/>
          </w:tcPr>
          <w:p w14:paraId="3646E82B" w14:textId="5984151B" w:rsidR="00426B27" w:rsidRPr="00B6473A" w:rsidRDefault="0079240C" w:rsidP="00426B27">
            <w:pPr>
              <w:spacing w:before="120" w:after="120"/>
              <w:jc w:val="left"/>
              <w:rPr>
                <w:rFonts w:cs="Calibri Light"/>
                <w:sz w:val="22"/>
                <w:szCs w:val="22"/>
              </w:rPr>
            </w:pPr>
            <w:r w:rsidRPr="00643FA9">
              <w:rPr>
                <w:rFonts w:cs="Calibri Light"/>
                <w:sz w:val="22"/>
                <w:szCs w:val="22"/>
              </w:rPr>
              <w:t>CAFCN</w:t>
            </w:r>
          </w:p>
        </w:tc>
      </w:tr>
      <w:tr w:rsidR="006A55F8" w:rsidRPr="00B6473A" w14:paraId="43E77E3C" w14:textId="77777777" w:rsidTr="00F03319">
        <w:trPr>
          <w:cantSplit/>
        </w:trPr>
        <w:tc>
          <w:tcPr>
            <w:tcW w:w="2093" w:type="dxa"/>
            <w:shd w:val="clear" w:color="auto" w:fill="auto"/>
          </w:tcPr>
          <w:p w14:paraId="5A6B27BD" w14:textId="77777777" w:rsidR="006A55F8" w:rsidRPr="00B6473A" w:rsidRDefault="006A55F8" w:rsidP="006A55F8">
            <w:pPr>
              <w:pStyle w:val="One"/>
              <w:ind w:left="0" w:firstLine="0"/>
              <w:rPr>
                <w:rFonts w:cs="Calibri Light"/>
                <w:sz w:val="22"/>
                <w:szCs w:val="22"/>
              </w:rPr>
            </w:pPr>
            <w:r w:rsidRPr="00B6473A">
              <w:rPr>
                <w:rFonts w:cs="Calibri Light"/>
                <w:sz w:val="22"/>
                <w:szCs w:val="22"/>
              </w:rPr>
              <w:t>ABOUT THE ORGANISATION</w:t>
            </w:r>
          </w:p>
        </w:tc>
        <w:tc>
          <w:tcPr>
            <w:tcW w:w="7745" w:type="dxa"/>
            <w:gridSpan w:val="4"/>
            <w:shd w:val="clear" w:color="auto" w:fill="auto"/>
          </w:tcPr>
          <w:p w14:paraId="4CBC0539" w14:textId="43D0519E" w:rsidR="00AE019D" w:rsidRDefault="00473DD3" w:rsidP="00AE019D">
            <w:pPr>
              <w:spacing w:before="120" w:after="120"/>
              <w:rPr>
                <w:rFonts w:cs="Calibri Light"/>
                <w:b/>
                <w:bCs w:val="0"/>
                <w:sz w:val="22"/>
                <w:szCs w:val="22"/>
              </w:rPr>
            </w:pPr>
            <w:r>
              <w:rPr>
                <w:rFonts w:cs="Calibri Light"/>
                <w:b/>
                <w:bCs w:val="0"/>
                <w:sz w:val="22"/>
                <w:szCs w:val="22"/>
              </w:rPr>
              <w:t>A</w:t>
            </w:r>
            <w:bookmarkStart w:id="0" w:name="_GoBack"/>
            <w:bookmarkEnd w:id="0"/>
            <w:r w:rsidR="00AE019D">
              <w:rPr>
                <w:rFonts w:cs="Calibri Light"/>
                <w:b/>
                <w:bCs w:val="0"/>
                <w:sz w:val="22"/>
                <w:szCs w:val="22"/>
              </w:rPr>
              <w:t xml:space="preserve"> unique collaboration to strengthening Africa’s financial markets. </w:t>
            </w:r>
          </w:p>
          <w:p w14:paraId="64212F7A" w14:textId="281E2790" w:rsidR="00AE019D" w:rsidRDefault="00AE019D" w:rsidP="00AE019D">
            <w:pPr>
              <w:rPr>
                <w:rFonts w:cs="Calibri Light"/>
                <w:sz w:val="22"/>
                <w:szCs w:val="22"/>
              </w:rPr>
            </w:pPr>
            <w:r>
              <w:rPr>
                <w:rFonts w:cs="Calibri Light"/>
                <w:sz w:val="22"/>
                <w:szCs w:val="22"/>
              </w:rPr>
              <w:t xml:space="preserve">Established in 2012 and supported by UK aid, FSD Africa is a specialist development agency working to build and strengthen financial markets across sub-Saharan Africa. </w:t>
            </w:r>
            <w:r w:rsidR="00643FA9">
              <w:rPr>
                <w:rFonts w:cs="Calibri Light"/>
                <w:sz w:val="22"/>
                <w:szCs w:val="22"/>
              </w:rPr>
              <w:t>FSD Africa</w:t>
            </w:r>
            <w:r>
              <w:rPr>
                <w:rFonts w:cs="Calibri Light"/>
                <w:sz w:val="22"/>
                <w:szCs w:val="22"/>
              </w:rPr>
              <w:t xml:space="preserve"> works to reduce poverty through a ‘market systems development’ approach, which means we aim to address the structural, underlying causes of poverty by improving how financial market systems function. FSD Africa is part of a family of 9 financial sector deepening programmes across 8 countries, operating throughout sub-Saharan Africa, comprising a staff of over 250 financial sector experts. As a team we work alongside governments, business leaders, regulators and policy makers to design and build ambitious programmes that make financial markets work better for everyone.</w:t>
            </w:r>
          </w:p>
          <w:p w14:paraId="68273801" w14:textId="77777777" w:rsidR="00AE019D" w:rsidRDefault="00AE019D" w:rsidP="00AE019D">
            <w:pPr>
              <w:rPr>
                <w:rFonts w:cs="Calibri Light"/>
                <w:sz w:val="22"/>
                <w:szCs w:val="22"/>
              </w:rPr>
            </w:pPr>
          </w:p>
          <w:p w14:paraId="439C72A7" w14:textId="77777777" w:rsidR="00AE019D" w:rsidRDefault="00AE019D" w:rsidP="00AE019D">
            <w:pPr>
              <w:rPr>
                <w:rFonts w:cs="Calibri Light"/>
                <w:sz w:val="22"/>
                <w:szCs w:val="22"/>
              </w:rPr>
            </w:pPr>
            <w:r>
              <w:rPr>
                <w:rFonts w:cs="Calibri Light"/>
                <w:sz w:val="22"/>
                <w:szCs w:val="22"/>
              </w:rPr>
              <w:t>The Cambridge Centre for Alternative Finance (CCAF) is an interdisciplinary academic research institute at the University of Cambridge Judge Business School, dedicated to the study of alternative finance, which includes technology-enabled financial instruments, channels and systems that emerge outside of the traditional financial system. The CCAF is establishing a global knowledge network that accelerates the creation and transfer of knowledge relating to FinTech: the Cambridge Alternative Finance Collaboration Network (CAFCN). As a cross-sectoral and cross-regional network, the CAFCN can facilitate FinTech market development and effect evidence-based regulatory changes in economies seeking to promote the sustainable growth of FinTech industries. For the first stage of activation, the CAFCN will be operating regional research collaborations in Sub-Saharan Africa (SSA), Middle East and North Africa (MENA) and the Asia-Pacific Region (APAC). </w:t>
            </w:r>
          </w:p>
          <w:p w14:paraId="63E746E9" w14:textId="77777777" w:rsidR="00AE019D" w:rsidRDefault="00AE019D" w:rsidP="00AE019D">
            <w:pPr>
              <w:rPr>
                <w:rFonts w:cs="Calibri Light"/>
                <w:sz w:val="22"/>
                <w:szCs w:val="22"/>
              </w:rPr>
            </w:pPr>
            <w:r>
              <w:rPr>
                <w:rFonts w:cs="Calibri Light"/>
                <w:sz w:val="22"/>
                <w:szCs w:val="22"/>
              </w:rPr>
              <w:t xml:space="preserve"> </w:t>
            </w:r>
          </w:p>
          <w:p w14:paraId="4862DBD9" w14:textId="34438B64" w:rsidR="0079240C" w:rsidRDefault="00643FA9" w:rsidP="00AE019D">
            <w:pPr>
              <w:spacing w:before="120" w:after="120"/>
              <w:rPr>
                <w:rFonts w:cs="Calibri Light"/>
                <w:sz w:val="22"/>
                <w:szCs w:val="22"/>
              </w:rPr>
            </w:pPr>
            <w:r>
              <w:rPr>
                <w:rFonts w:cs="Calibri Light"/>
                <w:sz w:val="22"/>
                <w:szCs w:val="22"/>
              </w:rPr>
              <w:t xml:space="preserve">FSD Africa </w:t>
            </w:r>
            <w:r w:rsidR="00AE019D">
              <w:rPr>
                <w:rFonts w:cs="Calibri Light"/>
                <w:sz w:val="22"/>
                <w:szCs w:val="22"/>
              </w:rPr>
              <w:t xml:space="preserve">and CCAF have agreed to join forces and establish the CAFCN operations in the SSA. </w:t>
            </w:r>
            <w:r>
              <w:rPr>
                <w:rFonts w:cs="Calibri Light"/>
                <w:sz w:val="22"/>
                <w:szCs w:val="22"/>
              </w:rPr>
              <w:t>FSD Africa</w:t>
            </w:r>
            <w:r w:rsidR="00AE019D">
              <w:rPr>
                <w:rFonts w:cs="Calibri Light"/>
                <w:sz w:val="22"/>
                <w:szCs w:val="22"/>
              </w:rPr>
              <w:t xml:space="preserve"> will recruit a team consisting of a Regional Lead and specialist researchers working on both FinTech market and regulatory research, which will be directly supervised by the University of Cambridge’s Centre for Alternative Finance. This embedded team will accelerate the creation, dissemination and adoption of FinTech-related knowledge across the SSA in three ways.</w:t>
            </w:r>
            <w:r w:rsidR="00AE019D">
              <w:rPr>
                <w:rFonts w:ascii="Arial" w:hAnsi="Arial"/>
                <w:sz w:val="22"/>
                <w:szCs w:val="22"/>
              </w:rPr>
              <w:t> </w:t>
            </w:r>
            <w:r w:rsidR="00AE019D">
              <w:rPr>
                <w:rFonts w:cs="Calibri Light"/>
                <w:sz w:val="22"/>
                <w:szCs w:val="22"/>
              </w:rPr>
              <w:t>First, the embedded research team will effectively collect and analyse high-fidelity FinTech market and regulatory data across key markets within the SSA.</w:t>
            </w:r>
            <w:r w:rsidR="00AE019D">
              <w:rPr>
                <w:rFonts w:ascii="Arial" w:hAnsi="Arial"/>
                <w:sz w:val="22"/>
                <w:szCs w:val="22"/>
              </w:rPr>
              <w:t xml:space="preserve"> </w:t>
            </w:r>
            <w:r w:rsidR="00AE019D">
              <w:rPr>
                <w:rFonts w:cs="Calibri Light"/>
                <w:sz w:val="22"/>
                <w:szCs w:val="22"/>
              </w:rPr>
              <w:t>Second, by working with a diverse group of stakeholders and leveraging existing networks within the region (e.g. FSD Network), the team will engage in more research dissemination, knowledge transfer and capacity building activities.</w:t>
            </w:r>
            <w:r w:rsidR="00AE019D">
              <w:rPr>
                <w:rFonts w:ascii="Arial" w:hAnsi="Arial"/>
                <w:sz w:val="22"/>
                <w:szCs w:val="22"/>
              </w:rPr>
              <w:t> </w:t>
            </w:r>
            <w:r w:rsidR="00AE019D">
              <w:rPr>
                <w:rFonts w:cs="Calibri Light"/>
                <w:sz w:val="22"/>
                <w:szCs w:val="22"/>
              </w:rPr>
              <w:t>Third, through CAFCN’s global network and by working together with other regional research collaborations, the team can facilitate cross-regional creation and transfer of FinTech knowledge, best industry practices, regulatory lessons and learning, as well as human capital.</w:t>
            </w:r>
          </w:p>
          <w:p w14:paraId="588D684F" w14:textId="423A0F1E" w:rsidR="00AE019D" w:rsidRPr="00B6473A" w:rsidRDefault="00AE019D" w:rsidP="00AE019D">
            <w:pPr>
              <w:spacing w:before="120" w:after="120"/>
              <w:rPr>
                <w:rFonts w:cs="Calibri Light"/>
                <w:sz w:val="22"/>
                <w:szCs w:val="22"/>
              </w:rPr>
            </w:pPr>
          </w:p>
        </w:tc>
      </w:tr>
      <w:tr w:rsidR="006A55F8" w:rsidRPr="00B6473A" w14:paraId="6FCD2D67" w14:textId="77777777" w:rsidTr="003A75FD">
        <w:trPr>
          <w:cantSplit/>
        </w:trPr>
        <w:tc>
          <w:tcPr>
            <w:tcW w:w="2093" w:type="dxa"/>
            <w:vMerge w:val="restart"/>
            <w:shd w:val="clear" w:color="auto" w:fill="auto"/>
          </w:tcPr>
          <w:p w14:paraId="22E28DFA" w14:textId="77777777" w:rsidR="006A55F8" w:rsidRPr="00B6473A" w:rsidRDefault="006A55F8" w:rsidP="006A55F8">
            <w:pPr>
              <w:pStyle w:val="One"/>
              <w:ind w:left="0" w:firstLine="0"/>
              <w:rPr>
                <w:rFonts w:cs="Calibri Light"/>
                <w:sz w:val="22"/>
                <w:szCs w:val="22"/>
              </w:rPr>
            </w:pPr>
            <w:r w:rsidRPr="006E4A2C">
              <w:rPr>
                <w:rFonts w:cs="Calibri Light"/>
                <w:sz w:val="22"/>
                <w:szCs w:val="22"/>
              </w:rPr>
              <w:lastRenderedPageBreak/>
              <w:t>REPORTING RELATIONSHIPS</w:t>
            </w:r>
          </w:p>
        </w:tc>
        <w:tc>
          <w:tcPr>
            <w:tcW w:w="2856" w:type="dxa"/>
            <w:tcBorders>
              <w:right w:val="single" w:sz="4" w:space="0" w:color="auto"/>
            </w:tcBorders>
            <w:shd w:val="clear" w:color="auto" w:fill="auto"/>
          </w:tcPr>
          <w:p w14:paraId="686D82EA" w14:textId="77777777" w:rsidR="006A55F8" w:rsidRPr="00B6473A" w:rsidRDefault="006A55F8" w:rsidP="006A55F8">
            <w:pPr>
              <w:pStyle w:val="Header"/>
              <w:tabs>
                <w:tab w:val="clear" w:pos="4320"/>
                <w:tab w:val="clear" w:pos="8640"/>
              </w:tabs>
              <w:overflowPunct/>
              <w:autoSpaceDE/>
              <w:autoSpaceDN/>
              <w:adjustRightInd/>
              <w:spacing w:before="120" w:after="120"/>
              <w:textAlignment w:val="auto"/>
              <w:rPr>
                <w:rFonts w:cs="Calibri Light"/>
                <w:sz w:val="22"/>
                <w:szCs w:val="22"/>
              </w:rPr>
            </w:pPr>
            <w:r w:rsidRPr="00B6473A">
              <w:rPr>
                <w:rFonts w:cs="Calibri Light"/>
                <w:sz w:val="22"/>
                <w:szCs w:val="22"/>
              </w:rPr>
              <w:t>REPORTS DIRECTLY TO</w:t>
            </w:r>
          </w:p>
        </w:tc>
        <w:tc>
          <w:tcPr>
            <w:tcW w:w="4889" w:type="dxa"/>
            <w:gridSpan w:val="3"/>
            <w:tcBorders>
              <w:left w:val="single" w:sz="4" w:space="0" w:color="auto"/>
            </w:tcBorders>
            <w:shd w:val="clear" w:color="auto" w:fill="auto"/>
            <w:vAlign w:val="center"/>
          </w:tcPr>
          <w:p w14:paraId="4C4435B5" w14:textId="3F5EF09B" w:rsidR="006A55F8" w:rsidRPr="00B6473A" w:rsidRDefault="00E72F96" w:rsidP="006A55F8">
            <w:pPr>
              <w:pStyle w:val="Header"/>
              <w:jc w:val="left"/>
              <w:rPr>
                <w:rFonts w:cs="Calibri Light"/>
                <w:sz w:val="22"/>
                <w:szCs w:val="22"/>
              </w:rPr>
            </w:pPr>
            <w:r>
              <w:rPr>
                <w:rFonts w:cs="Calibri Light"/>
                <w:sz w:val="22"/>
                <w:szCs w:val="22"/>
              </w:rPr>
              <w:t>CC</w:t>
            </w:r>
            <w:r w:rsidR="00091D05">
              <w:rPr>
                <w:rFonts w:cs="Calibri Light"/>
                <w:sz w:val="22"/>
                <w:szCs w:val="22"/>
              </w:rPr>
              <w:t>AF</w:t>
            </w:r>
          </w:p>
        </w:tc>
      </w:tr>
      <w:tr w:rsidR="006A55F8" w:rsidRPr="00B6473A" w14:paraId="266D0FA2" w14:textId="77777777" w:rsidTr="003A75FD">
        <w:trPr>
          <w:cantSplit/>
        </w:trPr>
        <w:tc>
          <w:tcPr>
            <w:tcW w:w="2093" w:type="dxa"/>
            <w:vMerge/>
            <w:shd w:val="clear" w:color="auto" w:fill="auto"/>
          </w:tcPr>
          <w:p w14:paraId="2D53C1A7" w14:textId="77777777" w:rsidR="006A55F8" w:rsidRPr="00B6473A" w:rsidRDefault="006A55F8" w:rsidP="006A55F8">
            <w:pPr>
              <w:pStyle w:val="One"/>
              <w:ind w:left="0" w:firstLine="0"/>
              <w:rPr>
                <w:rFonts w:cs="Calibri Light"/>
                <w:sz w:val="22"/>
                <w:szCs w:val="22"/>
              </w:rPr>
            </w:pPr>
          </w:p>
        </w:tc>
        <w:tc>
          <w:tcPr>
            <w:tcW w:w="2856" w:type="dxa"/>
            <w:tcBorders>
              <w:right w:val="single" w:sz="4" w:space="0" w:color="auto"/>
            </w:tcBorders>
          </w:tcPr>
          <w:p w14:paraId="0138F99D" w14:textId="77777777" w:rsidR="006A55F8" w:rsidRPr="00B6473A" w:rsidRDefault="006A55F8" w:rsidP="006A55F8">
            <w:pPr>
              <w:spacing w:before="120" w:after="120"/>
              <w:rPr>
                <w:rFonts w:cs="Calibri Light"/>
                <w:sz w:val="22"/>
                <w:szCs w:val="22"/>
              </w:rPr>
            </w:pPr>
            <w:r w:rsidRPr="00B6473A">
              <w:rPr>
                <w:rFonts w:cs="Calibri Light"/>
                <w:sz w:val="22"/>
                <w:szCs w:val="22"/>
              </w:rPr>
              <w:t>REPORTS INDIRECTLY TO</w:t>
            </w:r>
          </w:p>
        </w:tc>
        <w:tc>
          <w:tcPr>
            <w:tcW w:w="4889" w:type="dxa"/>
            <w:gridSpan w:val="3"/>
            <w:tcBorders>
              <w:left w:val="single" w:sz="4" w:space="0" w:color="auto"/>
            </w:tcBorders>
            <w:vAlign w:val="center"/>
          </w:tcPr>
          <w:p w14:paraId="01CCBCA1" w14:textId="5A34A484" w:rsidR="006A55F8" w:rsidRPr="00B6473A" w:rsidRDefault="00643FA9" w:rsidP="006A55F8">
            <w:pPr>
              <w:jc w:val="left"/>
              <w:rPr>
                <w:rFonts w:cs="Calibri Light"/>
                <w:sz w:val="22"/>
                <w:szCs w:val="22"/>
              </w:rPr>
            </w:pPr>
            <w:r>
              <w:rPr>
                <w:rFonts w:cs="Calibri Light"/>
                <w:sz w:val="22"/>
                <w:szCs w:val="22"/>
              </w:rPr>
              <w:t>FSD AFRICA</w:t>
            </w:r>
          </w:p>
        </w:tc>
      </w:tr>
      <w:tr w:rsidR="006A55F8" w:rsidRPr="00B6473A" w14:paraId="583B8D38" w14:textId="77777777" w:rsidTr="00FF3ACC">
        <w:trPr>
          <w:cantSplit/>
          <w:trHeight w:val="954"/>
        </w:trPr>
        <w:tc>
          <w:tcPr>
            <w:tcW w:w="2093" w:type="dxa"/>
          </w:tcPr>
          <w:p w14:paraId="656F8323" w14:textId="77777777" w:rsidR="006A55F8" w:rsidRPr="00B6473A" w:rsidRDefault="006A55F8" w:rsidP="006A55F8">
            <w:pPr>
              <w:pStyle w:val="One"/>
              <w:ind w:left="0" w:firstLine="0"/>
              <w:rPr>
                <w:rFonts w:cs="Calibri Light"/>
                <w:sz w:val="22"/>
                <w:szCs w:val="22"/>
              </w:rPr>
            </w:pPr>
            <w:r w:rsidRPr="00B6473A">
              <w:rPr>
                <w:rFonts w:cs="Calibri Light"/>
                <w:sz w:val="22"/>
                <w:szCs w:val="22"/>
              </w:rPr>
              <w:t>JOB PURPOSE</w:t>
            </w:r>
          </w:p>
        </w:tc>
        <w:tc>
          <w:tcPr>
            <w:tcW w:w="7745" w:type="dxa"/>
            <w:gridSpan w:val="4"/>
          </w:tcPr>
          <w:p w14:paraId="07A2ED04" w14:textId="10C40BBD" w:rsidR="0079240C" w:rsidRPr="0079240C" w:rsidRDefault="0079240C" w:rsidP="0079240C">
            <w:pPr>
              <w:spacing w:before="120" w:after="120"/>
              <w:rPr>
                <w:rFonts w:cs="Calibri Light"/>
                <w:sz w:val="22"/>
                <w:szCs w:val="22"/>
                <w:lang w:bidi="en-GB"/>
              </w:rPr>
            </w:pPr>
            <w:r w:rsidRPr="0079240C">
              <w:rPr>
                <w:rFonts w:cs="Calibri Light"/>
                <w:sz w:val="22"/>
                <w:szCs w:val="22"/>
                <w:lang w:bidi="en-GB"/>
              </w:rPr>
              <w:t>The purpose of this role is to activate and hold the overall responsibility for the Regional Collaboration Network in the Sub-Saharan Africa</w:t>
            </w:r>
            <w:r w:rsidR="000C55D5">
              <w:rPr>
                <w:rFonts w:cs="Calibri Light"/>
                <w:sz w:val="22"/>
                <w:szCs w:val="22"/>
                <w:lang w:bidi="en-GB"/>
              </w:rPr>
              <w:t xml:space="preserve"> (SSA)</w:t>
            </w:r>
            <w:r w:rsidRPr="0079240C">
              <w:rPr>
                <w:rFonts w:cs="Calibri Light"/>
                <w:sz w:val="22"/>
                <w:szCs w:val="22"/>
                <w:lang w:bidi="en-GB"/>
              </w:rPr>
              <w:t xml:space="preserve"> region. This will require: (1) a good sense of business and operational acumen</w:t>
            </w:r>
            <w:r w:rsidR="00136E36">
              <w:rPr>
                <w:rFonts w:cs="Calibri Light"/>
                <w:sz w:val="22"/>
                <w:szCs w:val="22"/>
                <w:lang w:bidi="en-GB"/>
              </w:rPr>
              <w:t>;</w:t>
            </w:r>
            <w:r w:rsidRPr="0079240C">
              <w:rPr>
                <w:rFonts w:cs="Calibri Light"/>
                <w:sz w:val="22"/>
                <w:szCs w:val="22"/>
                <w:lang w:bidi="en-GB"/>
              </w:rPr>
              <w:t xml:space="preserve"> as well as (2) a deep understanding and curiosity in the research of alternative finance and forms of technology enabled financial innovation. The role will have both a regional and global focus.  </w:t>
            </w:r>
          </w:p>
          <w:p w14:paraId="106B65C8" w14:textId="77777777" w:rsidR="0079240C" w:rsidRPr="0079240C" w:rsidRDefault="0079240C" w:rsidP="0079240C">
            <w:pPr>
              <w:spacing w:before="120" w:after="120"/>
              <w:rPr>
                <w:rFonts w:cs="Calibri Light"/>
                <w:sz w:val="22"/>
                <w:szCs w:val="22"/>
                <w:lang w:bidi="en-GB"/>
              </w:rPr>
            </w:pPr>
            <w:r w:rsidRPr="0079240C">
              <w:rPr>
                <w:rFonts w:cs="Calibri Light"/>
                <w:sz w:val="22"/>
                <w:szCs w:val="22"/>
                <w:lang w:bidi="en-GB"/>
              </w:rPr>
              <w:t xml:space="preserve"> </w:t>
            </w:r>
          </w:p>
          <w:p w14:paraId="0206C18A" w14:textId="29645A29" w:rsidR="006A55F8" w:rsidRPr="00B6473A" w:rsidRDefault="0079240C" w:rsidP="006A55F8">
            <w:pPr>
              <w:spacing w:before="120" w:after="120"/>
              <w:rPr>
                <w:rFonts w:cs="Calibri Light"/>
                <w:sz w:val="22"/>
                <w:szCs w:val="22"/>
                <w:lang w:bidi="en-GB"/>
              </w:rPr>
            </w:pPr>
            <w:r w:rsidRPr="0079240C">
              <w:rPr>
                <w:rFonts w:cs="Calibri Light"/>
                <w:sz w:val="22"/>
                <w:szCs w:val="22"/>
                <w:lang w:bidi="en-GB"/>
              </w:rPr>
              <w:t xml:space="preserve">This position </w:t>
            </w:r>
            <w:r w:rsidR="00864856">
              <w:rPr>
                <w:rFonts w:cs="Calibri Light"/>
                <w:sz w:val="22"/>
                <w:szCs w:val="22"/>
                <w:lang w:bidi="en-GB"/>
              </w:rPr>
              <w:t xml:space="preserve">is a seconded position and </w:t>
            </w:r>
            <w:r w:rsidRPr="0079240C">
              <w:rPr>
                <w:rFonts w:cs="Calibri Light"/>
                <w:sz w:val="22"/>
                <w:szCs w:val="22"/>
                <w:lang w:bidi="en-GB"/>
              </w:rPr>
              <w:t xml:space="preserve">will be based </w:t>
            </w:r>
            <w:r w:rsidR="00864856">
              <w:rPr>
                <w:rFonts w:cs="Calibri Light"/>
                <w:sz w:val="22"/>
                <w:szCs w:val="22"/>
                <w:lang w:bidi="en-GB"/>
              </w:rPr>
              <w:t xml:space="preserve">in </w:t>
            </w:r>
            <w:r w:rsidR="00643FA9">
              <w:rPr>
                <w:rFonts w:cs="Calibri Light"/>
                <w:sz w:val="22"/>
                <w:szCs w:val="22"/>
                <w:lang w:bidi="en-GB"/>
              </w:rPr>
              <w:t>FSD Africa</w:t>
            </w:r>
            <w:r w:rsidRPr="0079240C">
              <w:rPr>
                <w:rFonts w:cs="Calibri Light"/>
                <w:sz w:val="22"/>
                <w:szCs w:val="22"/>
                <w:lang w:bidi="en-GB"/>
              </w:rPr>
              <w:t xml:space="preserve"> Nairobi</w:t>
            </w:r>
            <w:r w:rsidR="00864856">
              <w:rPr>
                <w:rFonts w:cs="Calibri Light"/>
                <w:sz w:val="22"/>
                <w:szCs w:val="22"/>
                <w:lang w:bidi="en-GB"/>
              </w:rPr>
              <w:t xml:space="preserve">, </w:t>
            </w:r>
            <w:r w:rsidRPr="0079240C">
              <w:rPr>
                <w:rFonts w:cs="Calibri Light"/>
                <w:sz w:val="22"/>
                <w:szCs w:val="22"/>
                <w:lang w:bidi="en-GB"/>
              </w:rPr>
              <w:t xml:space="preserve">the </w:t>
            </w:r>
            <w:r w:rsidR="00864856">
              <w:rPr>
                <w:rFonts w:cs="Calibri Light"/>
                <w:sz w:val="22"/>
                <w:szCs w:val="22"/>
                <w:lang w:bidi="en-GB"/>
              </w:rPr>
              <w:t xml:space="preserve">hosting organisation of </w:t>
            </w:r>
            <w:r w:rsidRPr="0079240C">
              <w:rPr>
                <w:rFonts w:cs="Calibri Light"/>
                <w:sz w:val="22"/>
                <w:szCs w:val="22"/>
                <w:lang w:bidi="en-GB"/>
              </w:rPr>
              <w:t xml:space="preserve">CAFCN </w:t>
            </w:r>
            <w:r w:rsidR="00864856">
              <w:rPr>
                <w:rFonts w:cs="Calibri Light"/>
                <w:sz w:val="22"/>
                <w:szCs w:val="22"/>
                <w:lang w:bidi="en-GB"/>
              </w:rPr>
              <w:t>in SSA</w:t>
            </w:r>
            <w:r w:rsidRPr="0079240C">
              <w:rPr>
                <w:rFonts w:cs="Calibri Light"/>
                <w:sz w:val="22"/>
                <w:szCs w:val="22"/>
                <w:lang w:bidi="en-GB"/>
              </w:rPr>
              <w:t xml:space="preserve">. Frequent travel within the region as well as to the UK will be required. </w:t>
            </w:r>
          </w:p>
        </w:tc>
      </w:tr>
    </w:tbl>
    <w:p w14:paraId="7FA57F20" w14:textId="77777777" w:rsidR="00C511BA" w:rsidRPr="00B6473A" w:rsidRDefault="00C511BA">
      <w:pPr>
        <w:rPr>
          <w:rFonts w:cs="Calibri Light"/>
          <w:sz w:val="22"/>
          <w:szCs w:val="22"/>
        </w:rPr>
      </w:pPr>
    </w:p>
    <w:p w14:paraId="0B0AE10B" w14:textId="77777777" w:rsidR="008C1170" w:rsidRDefault="008C1170">
      <w:r>
        <w:br w:type="page"/>
      </w:r>
    </w:p>
    <w:tbl>
      <w:tblPr>
        <w:tblW w:w="9838"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838"/>
      </w:tblGrid>
      <w:tr w:rsidR="001F7231" w:rsidRPr="00B6473A" w14:paraId="4B28F226" w14:textId="77777777" w:rsidTr="00F03319">
        <w:tc>
          <w:tcPr>
            <w:tcW w:w="9838" w:type="dxa"/>
            <w:shd w:val="clear" w:color="auto" w:fill="auto"/>
          </w:tcPr>
          <w:p w14:paraId="3B68248F" w14:textId="77777777" w:rsidR="001F7231" w:rsidRPr="00B6473A" w:rsidRDefault="001F7231" w:rsidP="00123372">
            <w:pPr>
              <w:tabs>
                <w:tab w:val="left" w:pos="270"/>
              </w:tabs>
              <w:spacing w:before="120"/>
              <w:ind w:left="92" w:right="177"/>
              <w:rPr>
                <w:rFonts w:cs="Calibri Light"/>
                <w:b/>
                <w:sz w:val="22"/>
                <w:szCs w:val="22"/>
              </w:rPr>
            </w:pPr>
            <w:r w:rsidRPr="00B6473A">
              <w:rPr>
                <w:rFonts w:cs="Calibri Light"/>
                <w:sz w:val="22"/>
                <w:szCs w:val="22"/>
              </w:rPr>
              <w:lastRenderedPageBreak/>
              <w:br w:type="page"/>
            </w:r>
            <w:r w:rsidRPr="00B6473A">
              <w:rPr>
                <w:rFonts w:cs="Calibri Light"/>
                <w:sz w:val="22"/>
                <w:szCs w:val="22"/>
              </w:rPr>
              <w:br w:type="page"/>
            </w:r>
            <w:r w:rsidRPr="00B6473A">
              <w:rPr>
                <w:rFonts w:cs="Calibri Light"/>
                <w:b/>
                <w:sz w:val="22"/>
                <w:szCs w:val="22"/>
              </w:rPr>
              <w:t>KEY RESPONSIBILITIES AND ROLE REQUIREMENTS</w:t>
            </w:r>
          </w:p>
          <w:p w14:paraId="254F5951" w14:textId="77777777" w:rsidR="001F7231" w:rsidRPr="00B6473A" w:rsidRDefault="001F7231" w:rsidP="00123372">
            <w:pPr>
              <w:tabs>
                <w:tab w:val="left" w:pos="270"/>
              </w:tabs>
              <w:ind w:left="92" w:right="177"/>
              <w:rPr>
                <w:rFonts w:cs="Calibri Light"/>
                <w:b/>
                <w:sz w:val="22"/>
                <w:szCs w:val="22"/>
              </w:rPr>
            </w:pPr>
          </w:p>
          <w:p w14:paraId="70224A52" w14:textId="5DF71153" w:rsidR="00942A1D" w:rsidRPr="00185A63" w:rsidRDefault="00136E36" w:rsidP="006A7C78">
            <w:pPr>
              <w:pStyle w:val="ListParagraph"/>
              <w:numPr>
                <w:ilvl w:val="0"/>
                <w:numId w:val="36"/>
              </w:numPr>
              <w:overflowPunct/>
              <w:autoSpaceDE/>
              <w:autoSpaceDN/>
              <w:adjustRightInd/>
              <w:spacing w:before="240" w:after="120"/>
              <w:ind w:left="448" w:right="176" w:hanging="357"/>
              <w:textAlignment w:val="auto"/>
              <w:rPr>
                <w:rFonts w:cs="Calibri Light"/>
                <w:b/>
                <w:sz w:val="22"/>
                <w:szCs w:val="22"/>
              </w:rPr>
            </w:pPr>
            <w:r>
              <w:rPr>
                <w:rFonts w:cs="Calibri Light"/>
                <w:b/>
                <w:sz w:val="22"/>
                <w:szCs w:val="22"/>
              </w:rPr>
              <w:t>R</w:t>
            </w:r>
            <w:r w:rsidRPr="00136E36">
              <w:rPr>
                <w:rFonts w:cs="Calibri Light"/>
                <w:b/>
                <w:sz w:val="22"/>
                <w:szCs w:val="22"/>
              </w:rPr>
              <w:t>egional network leadership and management</w:t>
            </w:r>
          </w:p>
          <w:p w14:paraId="09A2EBBA" w14:textId="5E2F5A8A" w:rsidR="006A7C78" w:rsidRPr="006A7C78" w:rsidRDefault="006A7C78" w:rsidP="006A7C78">
            <w:pPr>
              <w:overflowPunct/>
              <w:autoSpaceDE/>
              <w:autoSpaceDN/>
              <w:adjustRightInd/>
              <w:spacing w:after="120"/>
              <w:ind w:left="91" w:right="176"/>
              <w:textAlignment w:val="auto"/>
              <w:rPr>
                <w:rFonts w:cs="Calibri Light"/>
                <w:bCs w:val="0"/>
                <w:sz w:val="22"/>
                <w:szCs w:val="22"/>
              </w:rPr>
            </w:pPr>
            <w:r w:rsidRPr="006A7C78">
              <w:rPr>
                <w:rFonts w:cs="Calibri Light"/>
                <w:bCs w:val="0"/>
                <w:sz w:val="22"/>
                <w:szCs w:val="22"/>
              </w:rPr>
              <w:t>Managing a collaborative research network across key markets in the region, ensuring an effective operational model and the timely delivery of high-quality outputs related to the CAFCN objectives. This includes, but is not limited to, the generation of, and reporting on, research projects, knowledge transfer and stakeholder management</w:t>
            </w:r>
            <w:r>
              <w:rPr>
                <w:rFonts w:cs="Calibri Light"/>
                <w:bCs w:val="0"/>
                <w:sz w:val="22"/>
                <w:szCs w:val="22"/>
              </w:rPr>
              <w:t>.</w:t>
            </w:r>
          </w:p>
          <w:p w14:paraId="7790C182" w14:textId="37EC91D2" w:rsidR="00E535BE" w:rsidRPr="006A7C78" w:rsidRDefault="007A639C" w:rsidP="006A7C78">
            <w:pPr>
              <w:pStyle w:val="ListParagraph"/>
              <w:numPr>
                <w:ilvl w:val="0"/>
                <w:numId w:val="36"/>
              </w:numPr>
              <w:overflowPunct/>
              <w:autoSpaceDE/>
              <w:autoSpaceDN/>
              <w:adjustRightInd/>
              <w:spacing w:before="240" w:after="120"/>
              <w:ind w:left="448" w:right="176" w:hanging="357"/>
              <w:textAlignment w:val="auto"/>
              <w:rPr>
                <w:rFonts w:cs="Calibri Light"/>
                <w:b/>
                <w:sz w:val="22"/>
                <w:szCs w:val="22"/>
              </w:rPr>
            </w:pPr>
            <w:r w:rsidRPr="006A7C78">
              <w:rPr>
                <w:rFonts w:cs="Calibri Light"/>
                <w:b/>
                <w:sz w:val="22"/>
                <w:szCs w:val="22"/>
              </w:rPr>
              <w:t>Business development and revenue generation</w:t>
            </w:r>
          </w:p>
          <w:p w14:paraId="075C86F9" w14:textId="7E93FC6E" w:rsidR="00E535BE" w:rsidRPr="00854100" w:rsidRDefault="003A1899" w:rsidP="00854100">
            <w:pPr>
              <w:overflowPunct/>
              <w:autoSpaceDE/>
              <w:autoSpaceDN/>
              <w:adjustRightInd/>
              <w:spacing w:after="120"/>
              <w:ind w:left="92" w:right="177"/>
              <w:textAlignment w:val="auto"/>
              <w:rPr>
                <w:rStyle w:val="JDTextChar"/>
                <w:rFonts w:ascii="Trebuchet MS" w:hAnsi="Trebuchet MS"/>
                <w:szCs w:val="22"/>
              </w:rPr>
            </w:pPr>
            <w:r>
              <w:rPr>
                <w:rStyle w:val="JDTextChar"/>
                <w:rFonts w:ascii="Trebuchet MS" w:hAnsi="Trebuchet MS"/>
                <w:szCs w:val="22"/>
              </w:rPr>
              <w:t>Identify and support revenue generation opportunities, particularly in the area of Capacity Building and Educations</w:t>
            </w:r>
            <w:r w:rsidR="006A7C78">
              <w:rPr>
                <w:rStyle w:val="JDTextChar"/>
                <w:rFonts w:ascii="Trebuchet MS" w:hAnsi="Trebuchet MS"/>
                <w:szCs w:val="22"/>
              </w:rPr>
              <w:t>.</w:t>
            </w:r>
          </w:p>
          <w:p w14:paraId="7C12D074" w14:textId="18F2A3D8" w:rsidR="0074510D" w:rsidRPr="00185A63" w:rsidRDefault="007A639C" w:rsidP="0074510D">
            <w:pPr>
              <w:pStyle w:val="ListParagraph"/>
              <w:numPr>
                <w:ilvl w:val="0"/>
                <w:numId w:val="36"/>
              </w:numPr>
              <w:overflowPunct/>
              <w:autoSpaceDE/>
              <w:autoSpaceDN/>
              <w:adjustRightInd/>
              <w:spacing w:before="240" w:after="120"/>
              <w:ind w:left="448" w:right="176" w:hanging="357"/>
              <w:textAlignment w:val="auto"/>
              <w:rPr>
                <w:rFonts w:cs="Calibri Light"/>
                <w:b/>
                <w:sz w:val="22"/>
                <w:szCs w:val="22"/>
              </w:rPr>
            </w:pPr>
            <w:r>
              <w:rPr>
                <w:rFonts w:cs="Calibri Light"/>
                <w:b/>
                <w:sz w:val="22"/>
                <w:szCs w:val="22"/>
              </w:rPr>
              <w:t>Staff supervision</w:t>
            </w:r>
          </w:p>
          <w:p w14:paraId="78D3FA48" w14:textId="78F00D26" w:rsidR="0074510D" w:rsidRPr="00854100" w:rsidRDefault="003A1899" w:rsidP="0074510D">
            <w:pPr>
              <w:overflowPunct/>
              <w:autoSpaceDE/>
              <w:autoSpaceDN/>
              <w:adjustRightInd/>
              <w:spacing w:after="120"/>
              <w:ind w:left="92" w:right="177"/>
              <w:textAlignment w:val="auto"/>
              <w:rPr>
                <w:rStyle w:val="JDTextChar"/>
                <w:rFonts w:ascii="Trebuchet MS" w:hAnsi="Trebuchet MS"/>
                <w:szCs w:val="22"/>
              </w:rPr>
            </w:pPr>
            <w:r>
              <w:rPr>
                <w:rStyle w:val="JDTextChar"/>
                <w:rFonts w:ascii="Trebuchet MS" w:hAnsi="Trebuchet MS"/>
                <w:szCs w:val="22"/>
              </w:rPr>
              <w:t>Supervise the embedded regulatory and market researches, create an enabling working atmosphere where the researchers can excel and provide first class research as well as positive collaboration with third parties</w:t>
            </w:r>
            <w:r w:rsidR="006A7C78">
              <w:rPr>
                <w:rStyle w:val="JDTextChar"/>
                <w:rFonts w:ascii="Trebuchet MS" w:hAnsi="Trebuchet MS"/>
                <w:szCs w:val="22"/>
              </w:rPr>
              <w:t>.</w:t>
            </w:r>
          </w:p>
          <w:p w14:paraId="5EFB8452" w14:textId="3EFF3F98" w:rsidR="0074510D" w:rsidRPr="00185A63" w:rsidRDefault="007A639C" w:rsidP="0074510D">
            <w:pPr>
              <w:pStyle w:val="ListParagraph"/>
              <w:numPr>
                <w:ilvl w:val="0"/>
                <w:numId w:val="36"/>
              </w:numPr>
              <w:overflowPunct/>
              <w:autoSpaceDE/>
              <w:autoSpaceDN/>
              <w:adjustRightInd/>
              <w:spacing w:before="240" w:after="120"/>
              <w:ind w:left="448" w:right="176" w:hanging="357"/>
              <w:textAlignment w:val="auto"/>
              <w:rPr>
                <w:rFonts w:cs="Calibri Light"/>
                <w:b/>
                <w:sz w:val="22"/>
                <w:szCs w:val="22"/>
              </w:rPr>
            </w:pPr>
            <w:r>
              <w:rPr>
                <w:rFonts w:cs="Calibri Light"/>
                <w:b/>
                <w:sz w:val="22"/>
                <w:szCs w:val="22"/>
              </w:rPr>
              <w:t>Research agenda management</w:t>
            </w:r>
          </w:p>
          <w:p w14:paraId="730D579E" w14:textId="0D4B9522" w:rsidR="0074510D" w:rsidRPr="006A7C78" w:rsidRDefault="003A1899" w:rsidP="006A7C78">
            <w:pPr>
              <w:overflowPunct/>
              <w:autoSpaceDE/>
              <w:autoSpaceDN/>
              <w:adjustRightInd/>
              <w:spacing w:after="120"/>
              <w:ind w:left="92" w:right="177"/>
              <w:textAlignment w:val="auto"/>
              <w:rPr>
                <w:sz w:val="22"/>
                <w:szCs w:val="22"/>
              </w:rPr>
            </w:pPr>
            <w:r>
              <w:rPr>
                <w:rStyle w:val="JDTextChar"/>
                <w:rFonts w:ascii="Trebuchet MS" w:hAnsi="Trebuchet MS"/>
                <w:szCs w:val="22"/>
              </w:rPr>
              <w:t>Collaborate with Cambridge-based CAFCN research leads on the regional research agenda</w:t>
            </w:r>
            <w:r w:rsidR="006A7C78">
              <w:rPr>
                <w:rStyle w:val="JDTextChar"/>
                <w:rFonts w:ascii="Trebuchet MS" w:hAnsi="Trebuchet MS"/>
                <w:szCs w:val="22"/>
              </w:rPr>
              <w:t xml:space="preserve">. </w:t>
            </w:r>
            <w:r w:rsidRPr="006A7C78">
              <w:rPr>
                <w:rFonts w:cs="Calibri Light"/>
                <w:sz w:val="22"/>
                <w:szCs w:val="22"/>
              </w:rPr>
              <w:t>Participate and contribute to research activities as appropriate</w:t>
            </w:r>
            <w:r w:rsidR="006A7C78">
              <w:rPr>
                <w:rFonts w:cs="Calibri Light"/>
                <w:sz w:val="22"/>
                <w:szCs w:val="22"/>
              </w:rPr>
              <w:t>.</w:t>
            </w:r>
          </w:p>
          <w:p w14:paraId="61E73604" w14:textId="228455C1" w:rsidR="0074510D" w:rsidRPr="00185A63" w:rsidRDefault="007A639C" w:rsidP="0074510D">
            <w:pPr>
              <w:pStyle w:val="ListParagraph"/>
              <w:numPr>
                <w:ilvl w:val="0"/>
                <w:numId w:val="36"/>
              </w:numPr>
              <w:overflowPunct/>
              <w:autoSpaceDE/>
              <w:autoSpaceDN/>
              <w:adjustRightInd/>
              <w:spacing w:before="240" w:after="120"/>
              <w:ind w:left="448" w:right="176" w:hanging="357"/>
              <w:textAlignment w:val="auto"/>
              <w:rPr>
                <w:rFonts w:cs="Calibri Light"/>
                <w:b/>
                <w:sz w:val="22"/>
                <w:szCs w:val="22"/>
              </w:rPr>
            </w:pPr>
            <w:r>
              <w:rPr>
                <w:rFonts w:cs="Calibri Light"/>
                <w:b/>
                <w:sz w:val="22"/>
                <w:szCs w:val="22"/>
              </w:rPr>
              <w:t>Stakeholder management</w:t>
            </w:r>
          </w:p>
          <w:p w14:paraId="4DB88AC6" w14:textId="42E86ED4" w:rsidR="0074510D" w:rsidRPr="006A7C78" w:rsidRDefault="003A1899" w:rsidP="006A7C78">
            <w:pPr>
              <w:overflowPunct/>
              <w:autoSpaceDE/>
              <w:autoSpaceDN/>
              <w:adjustRightInd/>
              <w:spacing w:after="120"/>
              <w:ind w:left="92" w:right="177"/>
              <w:textAlignment w:val="auto"/>
              <w:rPr>
                <w:sz w:val="22"/>
                <w:szCs w:val="22"/>
              </w:rPr>
            </w:pPr>
            <w:r>
              <w:rPr>
                <w:rStyle w:val="JDTextChar"/>
                <w:rFonts w:ascii="Trebuchet MS" w:hAnsi="Trebuchet MS"/>
                <w:szCs w:val="22"/>
              </w:rPr>
              <w:t>Maintain existing and develop new relationships critical to the delivery of the CAFCN’s knowledge creation and transfer objectives</w:t>
            </w:r>
            <w:r w:rsidR="006A7C78">
              <w:rPr>
                <w:rStyle w:val="JDTextChar"/>
                <w:rFonts w:ascii="Trebuchet MS" w:hAnsi="Trebuchet MS"/>
                <w:szCs w:val="22"/>
              </w:rPr>
              <w:t>. This will involve e</w:t>
            </w:r>
            <w:r w:rsidRPr="006A7C78">
              <w:rPr>
                <w:rFonts w:cs="Calibri Light"/>
                <w:sz w:val="22"/>
                <w:szCs w:val="22"/>
              </w:rPr>
              <w:t>ngaging and negotiating with development banks, multilaterals, corporate partners, start-ups, universities, regulators, policy makers, and philanthropic donors</w:t>
            </w:r>
          </w:p>
          <w:p w14:paraId="3BB0AE5D" w14:textId="6352F8EB" w:rsidR="0074510D" w:rsidRPr="00185A63" w:rsidRDefault="007A639C" w:rsidP="0074510D">
            <w:pPr>
              <w:pStyle w:val="ListParagraph"/>
              <w:numPr>
                <w:ilvl w:val="0"/>
                <w:numId w:val="36"/>
              </w:numPr>
              <w:overflowPunct/>
              <w:autoSpaceDE/>
              <w:autoSpaceDN/>
              <w:adjustRightInd/>
              <w:spacing w:before="240" w:after="120"/>
              <w:ind w:left="448" w:right="176" w:hanging="357"/>
              <w:textAlignment w:val="auto"/>
              <w:rPr>
                <w:rFonts w:cs="Calibri Light"/>
                <w:b/>
                <w:sz w:val="22"/>
                <w:szCs w:val="22"/>
              </w:rPr>
            </w:pPr>
            <w:r>
              <w:rPr>
                <w:rFonts w:cs="Calibri Light"/>
                <w:b/>
                <w:sz w:val="22"/>
                <w:szCs w:val="22"/>
              </w:rPr>
              <w:t>Communications</w:t>
            </w:r>
          </w:p>
          <w:p w14:paraId="0C941DEE" w14:textId="4BC16BBF" w:rsidR="0074510D" w:rsidRPr="006A7C78" w:rsidRDefault="003A1899" w:rsidP="006A7C78">
            <w:pPr>
              <w:overflowPunct/>
              <w:autoSpaceDE/>
              <w:autoSpaceDN/>
              <w:adjustRightInd/>
              <w:spacing w:after="120"/>
              <w:ind w:left="92" w:right="177"/>
              <w:textAlignment w:val="auto"/>
              <w:rPr>
                <w:sz w:val="22"/>
                <w:szCs w:val="22"/>
              </w:rPr>
            </w:pPr>
            <w:r>
              <w:rPr>
                <w:rStyle w:val="JDTextChar"/>
                <w:rFonts w:ascii="Trebuchet MS" w:hAnsi="Trebuchet MS"/>
                <w:szCs w:val="22"/>
              </w:rPr>
              <w:t>Effectively communicate the outputs and impact of the CAFCN</w:t>
            </w:r>
            <w:r w:rsidR="006A7C78">
              <w:rPr>
                <w:rStyle w:val="JDTextChar"/>
                <w:rFonts w:ascii="Trebuchet MS" w:hAnsi="Trebuchet MS"/>
                <w:szCs w:val="22"/>
              </w:rPr>
              <w:t>, e</w:t>
            </w:r>
            <w:r w:rsidRPr="006A7C78">
              <w:rPr>
                <w:rFonts w:cs="Calibri Light"/>
                <w:sz w:val="22"/>
                <w:szCs w:val="22"/>
              </w:rPr>
              <w:t>nsuring dissemination of FinTech knowledge across both the region and the wider CAFN</w:t>
            </w:r>
          </w:p>
          <w:p w14:paraId="294CFC4B" w14:textId="77777777" w:rsidR="0074510D" w:rsidRDefault="0074510D" w:rsidP="0074510D">
            <w:pPr>
              <w:overflowPunct/>
              <w:autoSpaceDE/>
              <w:autoSpaceDN/>
              <w:adjustRightInd/>
              <w:spacing w:after="120"/>
              <w:ind w:left="92" w:right="177"/>
              <w:textAlignment w:val="auto"/>
              <w:rPr>
                <w:rFonts w:cs="Calibri Light"/>
                <w:sz w:val="22"/>
                <w:szCs w:val="22"/>
              </w:rPr>
            </w:pPr>
          </w:p>
          <w:p w14:paraId="09779201" w14:textId="77777777" w:rsidR="001F7231" w:rsidRPr="00B6473A" w:rsidRDefault="001F7231" w:rsidP="00123372">
            <w:pPr>
              <w:spacing w:after="120"/>
              <w:ind w:left="92" w:right="177"/>
              <w:rPr>
                <w:rFonts w:cs="Calibri Light"/>
                <w:sz w:val="22"/>
                <w:szCs w:val="22"/>
              </w:rPr>
            </w:pPr>
            <w:r w:rsidRPr="00854100">
              <w:rPr>
                <w:rFonts w:cs="Calibri Light"/>
                <w:b/>
                <w:sz w:val="22"/>
                <w:szCs w:val="22"/>
              </w:rPr>
              <w:t xml:space="preserve">Carry out any other duties or special assignments as assigned by the </w:t>
            </w:r>
            <w:r w:rsidR="00E535BE" w:rsidRPr="00854100">
              <w:rPr>
                <w:rFonts w:cs="Calibri Light"/>
                <w:b/>
                <w:sz w:val="22"/>
                <w:szCs w:val="22"/>
              </w:rPr>
              <w:t>M</w:t>
            </w:r>
            <w:r w:rsidRPr="00854100">
              <w:rPr>
                <w:rFonts w:cs="Calibri Light"/>
                <w:b/>
                <w:sz w:val="22"/>
                <w:szCs w:val="22"/>
              </w:rPr>
              <w:t>anagement</w:t>
            </w:r>
            <w:r w:rsidRPr="00854100">
              <w:rPr>
                <w:rFonts w:cs="Calibri Light"/>
                <w:sz w:val="22"/>
                <w:szCs w:val="22"/>
              </w:rPr>
              <w:t>.</w:t>
            </w:r>
          </w:p>
        </w:tc>
      </w:tr>
    </w:tbl>
    <w:p w14:paraId="7CDE8813" w14:textId="77777777" w:rsidR="00AF3995" w:rsidRPr="00B6473A" w:rsidRDefault="00AF3995">
      <w:pPr>
        <w:rPr>
          <w:rFonts w:cs="Calibri Light"/>
          <w:sz w:val="22"/>
          <w:szCs w:val="22"/>
        </w:rPr>
      </w:pPr>
    </w:p>
    <w:tbl>
      <w:tblPr>
        <w:tblW w:w="9838"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838"/>
      </w:tblGrid>
      <w:tr w:rsidR="001F7231" w:rsidRPr="00B6473A" w14:paraId="4E350FF3" w14:textId="77777777" w:rsidTr="00D9556C">
        <w:trPr>
          <w:trHeight w:val="883"/>
        </w:trPr>
        <w:tc>
          <w:tcPr>
            <w:tcW w:w="9838" w:type="dxa"/>
          </w:tcPr>
          <w:p w14:paraId="00172CCE" w14:textId="77777777" w:rsidR="001F7231" w:rsidRPr="00B6473A" w:rsidRDefault="001F7231" w:rsidP="005331A5">
            <w:pPr>
              <w:spacing w:before="120"/>
              <w:rPr>
                <w:rFonts w:cs="Calibri Light"/>
                <w:b/>
                <w:sz w:val="22"/>
                <w:szCs w:val="22"/>
              </w:rPr>
            </w:pPr>
            <w:r w:rsidRPr="00B6473A">
              <w:rPr>
                <w:rFonts w:cs="Calibri Light"/>
                <w:b/>
                <w:sz w:val="22"/>
                <w:szCs w:val="22"/>
              </w:rPr>
              <w:t>PERSON SPECIFICATIONS</w:t>
            </w:r>
          </w:p>
          <w:p w14:paraId="141E7D88" w14:textId="77777777" w:rsidR="001F7231" w:rsidRPr="00B6473A" w:rsidRDefault="001F7231" w:rsidP="001F7231">
            <w:pPr>
              <w:rPr>
                <w:rFonts w:cs="Calibri Light"/>
                <w:b/>
                <w:sz w:val="22"/>
                <w:szCs w:val="22"/>
              </w:rPr>
            </w:pPr>
          </w:p>
          <w:p w14:paraId="3FE514DB" w14:textId="6A8DD948" w:rsidR="001F7231" w:rsidRPr="00B6473A" w:rsidRDefault="00AF3995" w:rsidP="00BB1028">
            <w:pPr>
              <w:spacing w:after="80"/>
              <w:rPr>
                <w:rFonts w:cs="Calibri Light"/>
                <w:b/>
                <w:sz w:val="22"/>
                <w:szCs w:val="22"/>
              </w:rPr>
            </w:pPr>
            <w:r w:rsidRPr="00B6473A">
              <w:rPr>
                <w:rFonts w:cs="Calibri Light"/>
                <w:b/>
                <w:sz w:val="22"/>
                <w:szCs w:val="22"/>
              </w:rPr>
              <w:t xml:space="preserve">Essential </w:t>
            </w:r>
            <w:r w:rsidR="001F7231" w:rsidRPr="00B6473A">
              <w:rPr>
                <w:rFonts w:cs="Calibri Light"/>
                <w:b/>
                <w:sz w:val="22"/>
                <w:szCs w:val="22"/>
              </w:rPr>
              <w:t>Experience</w:t>
            </w:r>
          </w:p>
          <w:p w14:paraId="166A16E6" w14:textId="209C844B" w:rsidR="005333B4" w:rsidRPr="006E4A2C" w:rsidRDefault="005333B4" w:rsidP="006E4A2C">
            <w:pPr>
              <w:numPr>
                <w:ilvl w:val="0"/>
                <w:numId w:val="24"/>
              </w:numPr>
              <w:overflowPunct/>
              <w:autoSpaceDE/>
              <w:autoSpaceDN/>
              <w:adjustRightInd/>
              <w:spacing w:after="80"/>
              <w:textAlignment w:val="auto"/>
              <w:rPr>
                <w:rFonts w:cs="Calibri Light"/>
                <w:sz w:val="22"/>
                <w:szCs w:val="22"/>
              </w:rPr>
            </w:pPr>
            <w:r w:rsidRPr="006E4A2C">
              <w:rPr>
                <w:rFonts w:cs="Calibri Light"/>
                <w:sz w:val="22"/>
                <w:szCs w:val="22"/>
              </w:rPr>
              <w:t>Relevant experience in an executive or senior management capacity within an appropriate organisation. This includes: (1) regionally influential private sector institutions; (2) regulatory and policymaking authorities; (3)</w:t>
            </w:r>
            <w:r w:rsidRPr="006E4A2C">
              <w:rPr>
                <w:rFonts w:ascii="Arial" w:hAnsi="Arial"/>
                <w:sz w:val="22"/>
                <w:szCs w:val="22"/>
              </w:rPr>
              <w:t> </w:t>
            </w:r>
            <w:r w:rsidRPr="006E4A2C">
              <w:rPr>
                <w:rFonts w:cs="Calibri Light"/>
                <w:sz w:val="22"/>
                <w:szCs w:val="22"/>
              </w:rPr>
              <w:t>international and regional multilateral institutions and/or; (4) leading universities or academic institutions</w:t>
            </w:r>
          </w:p>
          <w:p w14:paraId="7EFD21FC" w14:textId="26BB08E5" w:rsidR="005333B4" w:rsidRPr="006E4A2C" w:rsidRDefault="005333B4" w:rsidP="006E4A2C">
            <w:pPr>
              <w:numPr>
                <w:ilvl w:val="0"/>
                <w:numId w:val="24"/>
              </w:numPr>
              <w:overflowPunct/>
              <w:autoSpaceDE/>
              <w:autoSpaceDN/>
              <w:adjustRightInd/>
              <w:spacing w:after="80"/>
              <w:textAlignment w:val="auto"/>
              <w:rPr>
                <w:rFonts w:cs="Calibri Light"/>
                <w:sz w:val="22"/>
                <w:szCs w:val="22"/>
              </w:rPr>
            </w:pPr>
            <w:r w:rsidRPr="006E4A2C">
              <w:rPr>
                <w:rFonts w:cs="Calibri Light"/>
                <w:sz w:val="22"/>
                <w:szCs w:val="22"/>
              </w:rPr>
              <w:t>Proven thought leadership in the field of alternative finance/FinTech, with the ability to advocate foundational changes in the field of modern finance through methods, processes and best practices</w:t>
            </w:r>
          </w:p>
          <w:p w14:paraId="2502FAD8" w14:textId="500DB5BC" w:rsidR="005333B4" w:rsidRDefault="005333B4" w:rsidP="005333B4">
            <w:pPr>
              <w:numPr>
                <w:ilvl w:val="0"/>
                <w:numId w:val="24"/>
              </w:numPr>
              <w:overflowPunct/>
              <w:autoSpaceDE/>
              <w:autoSpaceDN/>
              <w:adjustRightInd/>
              <w:spacing w:after="80"/>
              <w:textAlignment w:val="auto"/>
              <w:rPr>
                <w:rFonts w:cs="Calibri Light"/>
                <w:sz w:val="22"/>
                <w:szCs w:val="22"/>
              </w:rPr>
            </w:pPr>
            <w:r w:rsidRPr="006E4A2C">
              <w:rPr>
                <w:rFonts w:cs="Calibri Light"/>
                <w:sz w:val="22"/>
                <w:szCs w:val="22"/>
              </w:rPr>
              <w:t>Experience in business development and operations in the Sub-Saharan Africa region, with a proven track record of leading teams, forging collaborative relationships and fundraising</w:t>
            </w:r>
          </w:p>
          <w:p w14:paraId="25030481" w14:textId="77777777" w:rsidR="005333B4" w:rsidRDefault="005333B4" w:rsidP="005333B4">
            <w:pPr>
              <w:overflowPunct/>
              <w:autoSpaceDE/>
              <w:autoSpaceDN/>
              <w:adjustRightInd/>
              <w:spacing w:after="80"/>
              <w:textAlignment w:val="auto"/>
              <w:rPr>
                <w:rFonts w:cs="Calibri Light"/>
                <w:b/>
                <w:bCs w:val="0"/>
                <w:sz w:val="22"/>
                <w:szCs w:val="22"/>
              </w:rPr>
            </w:pPr>
          </w:p>
          <w:p w14:paraId="56F7046A" w14:textId="4A0960BE" w:rsidR="005333B4" w:rsidRPr="006A7C78" w:rsidRDefault="005333B4" w:rsidP="006E4A2C">
            <w:pPr>
              <w:overflowPunct/>
              <w:autoSpaceDE/>
              <w:autoSpaceDN/>
              <w:adjustRightInd/>
              <w:spacing w:after="80"/>
              <w:textAlignment w:val="auto"/>
              <w:rPr>
                <w:rFonts w:cs="Calibri Light"/>
                <w:sz w:val="22"/>
                <w:szCs w:val="22"/>
              </w:rPr>
            </w:pPr>
            <w:r>
              <w:rPr>
                <w:rFonts w:cs="Calibri Light"/>
                <w:b/>
                <w:bCs w:val="0"/>
                <w:sz w:val="22"/>
                <w:szCs w:val="22"/>
              </w:rPr>
              <w:t>Essential Skills</w:t>
            </w:r>
          </w:p>
          <w:p w14:paraId="3D79B618" w14:textId="4DE0326A" w:rsidR="005333B4" w:rsidRPr="006E4A2C" w:rsidRDefault="005333B4" w:rsidP="006E4A2C">
            <w:pPr>
              <w:numPr>
                <w:ilvl w:val="0"/>
                <w:numId w:val="24"/>
              </w:numPr>
              <w:overflowPunct/>
              <w:autoSpaceDE/>
              <w:autoSpaceDN/>
              <w:adjustRightInd/>
              <w:spacing w:after="80"/>
              <w:textAlignment w:val="auto"/>
              <w:rPr>
                <w:rFonts w:cs="Calibri Light"/>
                <w:sz w:val="22"/>
                <w:szCs w:val="22"/>
              </w:rPr>
            </w:pPr>
            <w:r w:rsidRPr="006E4A2C">
              <w:rPr>
                <w:rFonts w:cs="Calibri Light"/>
                <w:sz w:val="22"/>
                <w:szCs w:val="22"/>
              </w:rPr>
              <w:t>Sound understanding of financial services and FinTech</w:t>
            </w:r>
          </w:p>
          <w:p w14:paraId="014B7942" w14:textId="2D0D866C" w:rsidR="005333B4" w:rsidRPr="006E4A2C" w:rsidRDefault="005333B4" w:rsidP="006E4A2C">
            <w:pPr>
              <w:numPr>
                <w:ilvl w:val="0"/>
                <w:numId w:val="24"/>
              </w:numPr>
              <w:overflowPunct/>
              <w:autoSpaceDE/>
              <w:autoSpaceDN/>
              <w:adjustRightInd/>
              <w:spacing w:after="80"/>
              <w:textAlignment w:val="auto"/>
              <w:rPr>
                <w:rFonts w:cs="Calibri Light"/>
                <w:sz w:val="22"/>
                <w:szCs w:val="22"/>
              </w:rPr>
            </w:pPr>
            <w:r w:rsidRPr="006E4A2C">
              <w:rPr>
                <w:rFonts w:cs="Calibri Light"/>
                <w:sz w:val="22"/>
                <w:szCs w:val="22"/>
              </w:rPr>
              <w:lastRenderedPageBreak/>
              <w:t>Strong stakeholder management skill</w:t>
            </w:r>
            <w:r>
              <w:rPr>
                <w:rFonts w:cs="Calibri Light"/>
                <w:sz w:val="22"/>
                <w:szCs w:val="22"/>
              </w:rPr>
              <w:t>s</w:t>
            </w:r>
            <w:r w:rsidRPr="006E4A2C">
              <w:rPr>
                <w:rFonts w:cs="Calibri Light"/>
                <w:sz w:val="22"/>
                <w:szCs w:val="22"/>
              </w:rPr>
              <w:t xml:space="preserve"> </w:t>
            </w:r>
          </w:p>
          <w:p w14:paraId="477797D7" w14:textId="148A7E9C" w:rsidR="005333B4" w:rsidRPr="006E4A2C" w:rsidRDefault="005333B4" w:rsidP="006E4A2C">
            <w:pPr>
              <w:numPr>
                <w:ilvl w:val="0"/>
                <w:numId w:val="24"/>
              </w:numPr>
              <w:overflowPunct/>
              <w:autoSpaceDE/>
              <w:autoSpaceDN/>
              <w:adjustRightInd/>
              <w:spacing w:after="80"/>
              <w:textAlignment w:val="auto"/>
              <w:rPr>
                <w:rFonts w:cs="Calibri Light"/>
                <w:sz w:val="22"/>
                <w:szCs w:val="22"/>
              </w:rPr>
            </w:pPr>
            <w:r w:rsidRPr="006E4A2C">
              <w:rPr>
                <w:rFonts w:cs="Calibri Light"/>
                <w:sz w:val="22"/>
                <w:szCs w:val="22"/>
              </w:rPr>
              <w:t>Strong people management skills</w:t>
            </w:r>
          </w:p>
          <w:p w14:paraId="5208FC28" w14:textId="35FF5D6C" w:rsidR="005333B4" w:rsidRPr="006E4A2C" w:rsidRDefault="005333B4" w:rsidP="006E4A2C">
            <w:pPr>
              <w:numPr>
                <w:ilvl w:val="0"/>
                <w:numId w:val="24"/>
              </w:numPr>
              <w:overflowPunct/>
              <w:autoSpaceDE/>
              <w:autoSpaceDN/>
              <w:adjustRightInd/>
              <w:spacing w:after="80"/>
              <w:textAlignment w:val="auto"/>
              <w:rPr>
                <w:rFonts w:cs="Calibri Light"/>
                <w:sz w:val="22"/>
                <w:szCs w:val="22"/>
              </w:rPr>
            </w:pPr>
            <w:r w:rsidRPr="006E4A2C">
              <w:rPr>
                <w:rFonts w:cs="Calibri Light"/>
                <w:sz w:val="22"/>
                <w:szCs w:val="22"/>
              </w:rPr>
              <w:t>Effective project management skills</w:t>
            </w:r>
          </w:p>
          <w:p w14:paraId="3DBE62CC" w14:textId="1426740F" w:rsidR="005333B4" w:rsidRPr="006E4A2C" w:rsidRDefault="005333B4" w:rsidP="006E4A2C">
            <w:pPr>
              <w:numPr>
                <w:ilvl w:val="0"/>
                <w:numId w:val="24"/>
              </w:numPr>
              <w:overflowPunct/>
              <w:autoSpaceDE/>
              <w:autoSpaceDN/>
              <w:adjustRightInd/>
              <w:spacing w:after="80"/>
              <w:textAlignment w:val="auto"/>
              <w:rPr>
                <w:rFonts w:cs="Calibri Light"/>
                <w:sz w:val="22"/>
                <w:szCs w:val="22"/>
              </w:rPr>
            </w:pPr>
            <w:r w:rsidRPr="006E4A2C">
              <w:rPr>
                <w:rFonts w:cs="Calibri Light"/>
                <w:sz w:val="22"/>
                <w:szCs w:val="22"/>
              </w:rPr>
              <w:t>Excellent communication and negotiating skills</w:t>
            </w:r>
          </w:p>
          <w:p w14:paraId="4BE104E6" w14:textId="6C956EC8" w:rsidR="005333B4" w:rsidRDefault="005333B4" w:rsidP="006E4A2C">
            <w:pPr>
              <w:numPr>
                <w:ilvl w:val="0"/>
                <w:numId w:val="24"/>
              </w:numPr>
              <w:overflowPunct/>
              <w:autoSpaceDE/>
              <w:autoSpaceDN/>
              <w:adjustRightInd/>
              <w:spacing w:after="80"/>
              <w:textAlignment w:val="auto"/>
            </w:pPr>
            <w:r w:rsidRPr="006E4A2C">
              <w:rPr>
                <w:rFonts w:cs="Calibri Light"/>
                <w:sz w:val="22"/>
                <w:szCs w:val="22"/>
              </w:rPr>
              <w:t>Ability to function effectively in an international, intercultural and interdisciplinary environment</w:t>
            </w:r>
          </w:p>
          <w:p w14:paraId="7B1C26C8" w14:textId="7047D951" w:rsidR="005333B4" w:rsidRPr="006A7C78" w:rsidRDefault="005333B4" w:rsidP="006E4A2C">
            <w:pPr>
              <w:overflowPunct/>
              <w:autoSpaceDE/>
              <w:autoSpaceDN/>
              <w:adjustRightInd/>
              <w:spacing w:after="80"/>
              <w:textAlignment w:val="auto"/>
              <w:rPr>
                <w:rFonts w:cs="Calibri Light"/>
                <w:sz w:val="22"/>
                <w:szCs w:val="22"/>
              </w:rPr>
            </w:pPr>
            <w:r w:rsidRPr="006A7C78" w:rsidDel="005333B4">
              <w:rPr>
                <w:rFonts w:cs="Calibri Light"/>
                <w:sz w:val="22"/>
                <w:szCs w:val="22"/>
              </w:rPr>
              <w:t xml:space="preserve"> </w:t>
            </w:r>
          </w:p>
          <w:p w14:paraId="030A4460" w14:textId="5D713344" w:rsidR="001F7231" w:rsidRDefault="001F7231" w:rsidP="00BB1028">
            <w:pPr>
              <w:spacing w:after="80"/>
              <w:rPr>
                <w:rFonts w:cs="Calibri Light"/>
                <w:b/>
                <w:sz w:val="22"/>
                <w:szCs w:val="22"/>
              </w:rPr>
            </w:pPr>
            <w:r w:rsidRPr="00B6473A">
              <w:rPr>
                <w:rFonts w:cs="Calibri Light"/>
                <w:b/>
                <w:sz w:val="22"/>
                <w:szCs w:val="22"/>
              </w:rPr>
              <w:t>Desirable</w:t>
            </w:r>
            <w:r w:rsidR="005333B4">
              <w:rPr>
                <w:rFonts w:cs="Calibri Light"/>
                <w:b/>
                <w:sz w:val="22"/>
                <w:szCs w:val="22"/>
              </w:rPr>
              <w:t xml:space="preserve"> Experience</w:t>
            </w:r>
          </w:p>
          <w:p w14:paraId="5F718C4E" w14:textId="75E65357" w:rsidR="005333B4" w:rsidRPr="006E4A2C" w:rsidRDefault="005333B4" w:rsidP="006E4A2C">
            <w:pPr>
              <w:numPr>
                <w:ilvl w:val="0"/>
                <w:numId w:val="24"/>
              </w:numPr>
              <w:overflowPunct/>
              <w:autoSpaceDE/>
              <w:autoSpaceDN/>
              <w:adjustRightInd/>
              <w:spacing w:after="80"/>
              <w:textAlignment w:val="auto"/>
              <w:rPr>
                <w:rFonts w:cs="Calibri Light"/>
                <w:sz w:val="22"/>
                <w:szCs w:val="22"/>
              </w:rPr>
            </w:pPr>
            <w:r w:rsidRPr="006E4A2C">
              <w:rPr>
                <w:rFonts w:cs="Calibri Light"/>
                <w:sz w:val="22"/>
                <w:szCs w:val="22"/>
              </w:rPr>
              <w:t>Demonstratable managerial or entrepreneurial experience with results of impac</w:t>
            </w:r>
            <w:r>
              <w:rPr>
                <w:rFonts w:cs="Calibri Light"/>
                <w:sz w:val="22"/>
                <w:szCs w:val="22"/>
              </w:rPr>
              <w:t>t</w:t>
            </w:r>
            <w:r w:rsidRPr="006E4A2C">
              <w:rPr>
                <w:rFonts w:cs="Calibri Light"/>
                <w:sz w:val="22"/>
                <w:szCs w:val="22"/>
              </w:rPr>
              <w:t xml:space="preserve"> </w:t>
            </w:r>
          </w:p>
          <w:p w14:paraId="22206C52" w14:textId="30F50EE5" w:rsidR="005333B4" w:rsidRPr="006E4A2C" w:rsidRDefault="005333B4" w:rsidP="006E4A2C">
            <w:pPr>
              <w:numPr>
                <w:ilvl w:val="0"/>
                <w:numId w:val="24"/>
              </w:numPr>
              <w:overflowPunct/>
              <w:autoSpaceDE/>
              <w:autoSpaceDN/>
              <w:adjustRightInd/>
              <w:spacing w:after="80"/>
              <w:textAlignment w:val="auto"/>
              <w:rPr>
                <w:rFonts w:cs="Calibri Light"/>
                <w:sz w:val="22"/>
                <w:szCs w:val="22"/>
              </w:rPr>
            </w:pPr>
            <w:r w:rsidRPr="006E4A2C">
              <w:rPr>
                <w:rFonts w:cs="Calibri Light"/>
                <w:sz w:val="22"/>
                <w:szCs w:val="22"/>
              </w:rPr>
              <w:t>Direct experience within FinTech industry or the regulation/policymaking of FinTech activities</w:t>
            </w:r>
          </w:p>
          <w:p w14:paraId="50E8536A" w14:textId="796E7F12" w:rsidR="005333B4" w:rsidRPr="006E4A2C" w:rsidRDefault="005333B4" w:rsidP="006E4A2C">
            <w:pPr>
              <w:numPr>
                <w:ilvl w:val="0"/>
                <w:numId w:val="24"/>
              </w:numPr>
              <w:overflowPunct/>
              <w:autoSpaceDE/>
              <w:autoSpaceDN/>
              <w:adjustRightInd/>
              <w:spacing w:after="80"/>
              <w:textAlignment w:val="auto"/>
              <w:rPr>
                <w:rFonts w:cs="Calibri Light"/>
                <w:sz w:val="22"/>
                <w:szCs w:val="22"/>
              </w:rPr>
            </w:pPr>
            <w:r w:rsidRPr="006E4A2C">
              <w:rPr>
                <w:rFonts w:cs="Calibri Light"/>
                <w:sz w:val="22"/>
                <w:szCs w:val="22"/>
              </w:rPr>
              <w:t>Experience in sourcing, securing and managing grant/donation/philanthropic funding</w:t>
            </w:r>
          </w:p>
          <w:p w14:paraId="7BD4EA3D" w14:textId="70BF4C7D" w:rsidR="005333B4" w:rsidRPr="006E4A2C" w:rsidRDefault="005333B4" w:rsidP="006E4A2C">
            <w:pPr>
              <w:numPr>
                <w:ilvl w:val="0"/>
                <w:numId w:val="24"/>
              </w:numPr>
              <w:overflowPunct/>
              <w:autoSpaceDE/>
              <w:autoSpaceDN/>
              <w:adjustRightInd/>
              <w:spacing w:after="80"/>
              <w:textAlignment w:val="auto"/>
              <w:rPr>
                <w:rFonts w:cs="Calibri Light"/>
                <w:sz w:val="22"/>
                <w:szCs w:val="22"/>
              </w:rPr>
            </w:pPr>
            <w:r w:rsidRPr="006E4A2C">
              <w:rPr>
                <w:rFonts w:cs="Calibri Light"/>
                <w:sz w:val="22"/>
                <w:szCs w:val="22"/>
              </w:rPr>
              <w:t>Experience in managing a collaborative research programme and/or experience in conducting FinTech related research for industry, government or academia</w:t>
            </w:r>
          </w:p>
          <w:p w14:paraId="5AC8B2F5" w14:textId="77777777" w:rsidR="005333B4" w:rsidRDefault="005333B4" w:rsidP="00BB1028">
            <w:pPr>
              <w:spacing w:after="80"/>
              <w:rPr>
                <w:rFonts w:cs="Calibri Light"/>
                <w:b/>
                <w:sz w:val="22"/>
                <w:szCs w:val="22"/>
              </w:rPr>
            </w:pPr>
          </w:p>
          <w:p w14:paraId="4DFBE845" w14:textId="34F2EBD4" w:rsidR="005333B4" w:rsidRDefault="005333B4" w:rsidP="00BB1028">
            <w:pPr>
              <w:spacing w:after="80"/>
              <w:rPr>
                <w:rFonts w:cs="Calibri Light"/>
                <w:b/>
                <w:sz w:val="22"/>
                <w:szCs w:val="22"/>
              </w:rPr>
            </w:pPr>
            <w:r>
              <w:rPr>
                <w:rFonts w:cs="Calibri Light"/>
                <w:b/>
                <w:sz w:val="22"/>
                <w:szCs w:val="22"/>
              </w:rPr>
              <w:t>Desirable Skills</w:t>
            </w:r>
          </w:p>
          <w:p w14:paraId="5735CE26" w14:textId="067081B8" w:rsidR="005333B4" w:rsidRPr="006E4A2C" w:rsidRDefault="005333B4" w:rsidP="006E4A2C">
            <w:pPr>
              <w:numPr>
                <w:ilvl w:val="0"/>
                <w:numId w:val="24"/>
              </w:numPr>
              <w:overflowPunct/>
              <w:autoSpaceDE/>
              <w:autoSpaceDN/>
              <w:adjustRightInd/>
              <w:spacing w:after="80"/>
              <w:textAlignment w:val="auto"/>
              <w:rPr>
                <w:rFonts w:cs="Calibri Light"/>
                <w:sz w:val="22"/>
                <w:szCs w:val="22"/>
              </w:rPr>
            </w:pPr>
            <w:r w:rsidRPr="006E4A2C">
              <w:rPr>
                <w:rFonts w:cs="Calibri Light"/>
                <w:sz w:val="22"/>
                <w:szCs w:val="22"/>
              </w:rPr>
              <w:t>Understanding of effective global knowledge creation and transfer in FinTech and financial innovation research</w:t>
            </w:r>
          </w:p>
          <w:p w14:paraId="56846009" w14:textId="53781118" w:rsidR="005333B4" w:rsidRDefault="005333B4" w:rsidP="005333B4">
            <w:pPr>
              <w:numPr>
                <w:ilvl w:val="0"/>
                <w:numId w:val="24"/>
              </w:numPr>
              <w:overflowPunct/>
              <w:autoSpaceDE/>
              <w:autoSpaceDN/>
              <w:adjustRightInd/>
              <w:spacing w:after="80"/>
              <w:textAlignment w:val="auto"/>
              <w:rPr>
                <w:rFonts w:cs="Calibri Light"/>
                <w:sz w:val="22"/>
                <w:szCs w:val="22"/>
              </w:rPr>
            </w:pPr>
            <w:r w:rsidRPr="006E4A2C">
              <w:rPr>
                <w:rFonts w:cs="Calibri Light"/>
                <w:sz w:val="22"/>
                <w:szCs w:val="22"/>
              </w:rPr>
              <w:t>Insights into the major global financial system market participants, donor and philanthropic ecosystem</w:t>
            </w:r>
          </w:p>
          <w:p w14:paraId="403498D1" w14:textId="5DAF2625" w:rsidR="005333B4" w:rsidRDefault="005333B4" w:rsidP="006E4A2C">
            <w:pPr>
              <w:numPr>
                <w:ilvl w:val="0"/>
                <w:numId w:val="24"/>
              </w:numPr>
              <w:overflowPunct/>
              <w:autoSpaceDE/>
              <w:autoSpaceDN/>
              <w:adjustRightInd/>
              <w:spacing w:after="80"/>
              <w:textAlignment w:val="auto"/>
              <w:rPr>
                <w:rFonts w:cs="Calibri Light"/>
                <w:sz w:val="22"/>
                <w:szCs w:val="22"/>
              </w:rPr>
            </w:pPr>
            <w:r>
              <w:rPr>
                <w:rFonts w:cs="Calibri Light"/>
                <w:sz w:val="22"/>
                <w:szCs w:val="22"/>
              </w:rPr>
              <w:t>Language skills in addition to fluent written and speaking English, especially relevant for the SSA region</w:t>
            </w:r>
          </w:p>
          <w:p w14:paraId="4E9F3EB2" w14:textId="27FFA374" w:rsidR="001F7231" w:rsidRPr="00B6473A" w:rsidRDefault="001F7231" w:rsidP="006E4A2C">
            <w:pPr>
              <w:overflowPunct/>
              <w:autoSpaceDE/>
              <w:autoSpaceDN/>
              <w:adjustRightInd/>
              <w:spacing w:after="80"/>
              <w:textAlignment w:val="auto"/>
              <w:rPr>
                <w:sz w:val="22"/>
                <w:szCs w:val="22"/>
              </w:rPr>
            </w:pPr>
          </w:p>
        </w:tc>
      </w:tr>
    </w:tbl>
    <w:p w14:paraId="2F91E1AB" w14:textId="77777777" w:rsidR="007D40FE" w:rsidRPr="00B6473A" w:rsidRDefault="007D40FE" w:rsidP="007D40FE">
      <w:pPr>
        <w:jc w:val="left"/>
        <w:rPr>
          <w:rFonts w:cs="Calibri Light"/>
          <w:sz w:val="22"/>
          <w:szCs w:val="22"/>
        </w:rPr>
      </w:pPr>
    </w:p>
    <w:p w14:paraId="5298294D" w14:textId="77777777" w:rsidR="00A42131" w:rsidRPr="00B6473A" w:rsidRDefault="00A42131">
      <w:pPr>
        <w:rPr>
          <w:rFonts w:cs="Calibri Light"/>
          <w:sz w:val="22"/>
          <w:szCs w:val="22"/>
        </w:rPr>
      </w:pPr>
    </w:p>
    <w:p w14:paraId="2973CE6A" w14:textId="22354961" w:rsidR="005333B4" w:rsidRPr="006E4A2C" w:rsidRDefault="005333B4" w:rsidP="005333B4">
      <w:pPr>
        <w:pStyle w:val="Default"/>
        <w:jc w:val="both"/>
        <w:rPr>
          <w:rFonts w:ascii="Trebuchet MS" w:hAnsi="Trebuchet MS" w:cs="Calibri Light"/>
          <w:b/>
          <w:color w:val="auto"/>
          <w:kern w:val="32"/>
          <w:lang w:eastAsia="en-US"/>
        </w:rPr>
      </w:pPr>
      <w:r w:rsidRPr="006E4A2C">
        <w:rPr>
          <w:rFonts w:ascii="Trebuchet MS" w:hAnsi="Trebuchet MS" w:cs="Calibri Light"/>
          <w:b/>
          <w:color w:val="auto"/>
          <w:kern w:val="32"/>
          <w:lang w:eastAsia="en-US"/>
        </w:rPr>
        <w:t xml:space="preserve">Application arrangements </w:t>
      </w:r>
    </w:p>
    <w:p w14:paraId="714CDC29" w14:textId="77777777" w:rsidR="005333B4" w:rsidRPr="006E4A2C" w:rsidRDefault="005333B4" w:rsidP="006E4A2C">
      <w:pPr>
        <w:pStyle w:val="Default"/>
        <w:jc w:val="both"/>
        <w:rPr>
          <w:rFonts w:ascii="Trebuchet MS" w:hAnsi="Trebuchet MS" w:cs="Calibri Light"/>
          <w:bCs/>
          <w:color w:val="auto"/>
          <w:kern w:val="32"/>
          <w:sz w:val="22"/>
          <w:szCs w:val="22"/>
          <w:lang w:eastAsia="en-US"/>
        </w:rPr>
      </w:pPr>
    </w:p>
    <w:p w14:paraId="5AC28276" w14:textId="15387F5D" w:rsidR="005333B4" w:rsidRPr="006E4A2C" w:rsidRDefault="005333B4" w:rsidP="005333B4">
      <w:pPr>
        <w:pStyle w:val="Default"/>
        <w:rPr>
          <w:rFonts w:ascii="Trebuchet MS" w:hAnsi="Trebuchet MS" w:cs="Calibri Light"/>
          <w:bCs/>
          <w:color w:val="auto"/>
          <w:kern w:val="32"/>
          <w:sz w:val="22"/>
          <w:szCs w:val="22"/>
          <w:lang w:eastAsia="en-US"/>
        </w:rPr>
      </w:pPr>
      <w:r w:rsidRPr="006E4A2C">
        <w:rPr>
          <w:rFonts w:ascii="Trebuchet MS" w:hAnsi="Trebuchet MS" w:cs="Calibri Light"/>
          <w:bCs/>
          <w:color w:val="auto"/>
          <w:kern w:val="32"/>
          <w:sz w:val="22"/>
          <w:szCs w:val="22"/>
          <w:lang w:eastAsia="en-US"/>
        </w:rPr>
        <w:t>For further inquiries and details on how to apply please contact David Kruijff (</w:t>
      </w:r>
      <w:hyperlink r:id="rId11" w:history="1">
        <w:r w:rsidRPr="006E4A2C">
          <w:rPr>
            <w:rStyle w:val="Hyperlink"/>
            <w:rFonts w:ascii="Trebuchet MS" w:hAnsi="Trebuchet MS"/>
            <w:bCs/>
            <w:kern w:val="32"/>
            <w:lang w:eastAsia="en-US"/>
          </w:rPr>
          <w:t>d.kruijff@jbs.cam.ac.uk</w:t>
        </w:r>
      </w:hyperlink>
      <w:r w:rsidRPr="006E4A2C">
        <w:rPr>
          <w:rFonts w:ascii="Trebuchet MS" w:hAnsi="Trebuchet MS" w:cs="Calibri Light"/>
          <w:bCs/>
          <w:color w:val="auto"/>
          <w:kern w:val="32"/>
          <w:sz w:val="22"/>
          <w:szCs w:val="22"/>
          <w:lang w:eastAsia="en-US"/>
        </w:rPr>
        <w:t>) and Hunter Sims (</w:t>
      </w:r>
      <w:hyperlink r:id="rId12" w:history="1">
        <w:r w:rsidRPr="006E4A2C">
          <w:rPr>
            <w:rStyle w:val="Hyperlink"/>
            <w:rFonts w:ascii="Trebuchet MS" w:hAnsi="Trebuchet MS"/>
            <w:bCs/>
            <w:kern w:val="32"/>
            <w:lang w:eastAsia="en-US"/>
          </w:rPr>
          <w:t>h.sims@jbs.cam.ac.uk</w:t>
        </w:r>
      </w:hyperlink>
      <w:r w:rsidRPr="006E4A2C">
        <w:rPr>
          <w:rFonts w:ascii="Trebuchet MS" w:hAnsi="Trebuchet MS" w:cs="Calibri Light"/>
          <w:bCs/>
          <w:color w:val="auto"/>
          <w:kern w:val="32"/>
          <w:sz w:val="22"/>
          <w:szCs w:val="22"/>
          <w:lang w:eastAsia="en-US"/>
        </w:rPr>
        <w:t xml:space="preserve">). Applications will be reviewed on a rolling basis until the position is filled. </w:t>
      </w:r>
    </w:p>
    <w:p w14:paraId="255B1A2F" w14:textId="77777777" w:rsidR="00907CC3" w:rsidRPr="00B6473A" w:rsidRDefault="00907CC3" w:rsidP="00907CC3">
      <w:pPr>
        <w:pStyle w:val="Default"/>
        <w:jc w:val="both"/>
        <w:rPr>
          <w:rFonts w:ascii="Trebuchet MS" w:hAnsi="Trebuchet MS" w:cs="Calibri Light"/>
          <w:color w:val="auto"/>
          <w:sz w:val="22"/>
          <w:szCs w:val="22"/>
          <w:lang w:eastAsia="en-US"/>
        </w:rPr>
      </w:pPr>
    </w:p>
    <w:sectPr w:rsidR="00907CC3" w:rsidRPr="00B6473A" w:rsidSect="00E20A2C">
      <w:headerReference w:type="default" r:id="rId13"/>
      <w:footerReference w:type="default" r:id="rId14"/>
      <w:footerReference w:type="first" r:id="rId15"/>
      <w:pgSz w:w="11906" w:h="16838" w:code="9"/>
      <w:pgMar w:top="851" w:right="1134" w:bottom="851" w:left="1134" w:header="85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6D952" w14:textId="77777777" w:rsidR="00004E62" w:rsidRDefault="00004E62" w:rsidP="00926ECB">
      <w:r>
        <w:separator/>
      </w:r>
    </w:p>
  </w:endnote>
  <w:endnote w:type="continuationSeparator" w:id="0">
    <w:p w14:paraId="37E6F664" w14:textId="77777777" w:rsidR="00004E62" w:rsidRDefault="00004E62" w:rsidP="0092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3CC7" w14:textId="77777777" w:rsidR="00F801DA" w:rsidRDefault="00F801DA" w:rsidP="00926ECB">
    <w:pPr>
      <w:pStyle w:val="Footer"/>
      <w:rPr>
        <w:sz w:val="18"/>
      </w:rPr>
    </w:pPr>
  </w:p>
  <w:p w14:paraId="4B589787" w14:textId="77777777" w:rsidR="00034512" w:rsidRPr="001E5CE5" w:rsidRDefault="003B288C" w:rsidP="00926ECB">
    <w:pPr>
      <w:pStyle w:val="Footer"/>
      <w:rPr>
        <w:sz w:val="18"/>
      </w:rPr>
    </w:pPr>
    <w:r>
      <w:rPr>
        <w:sz w:val="18"/>
      </w:rPr>
      <w:t>FSD Africa</w:t>
    </w:r>
    <w:r w:rsidR="0071065D">
      <w:rPr>
        <w:sz w:val="18"/>
      </w:rPr>
      <w:t xml:space="preserve"> </w:t>
    </w:r>
    <w:r w:rsidR="00EA7D2C">
      <w:rPr>
        <w:sz w:val="18"/>
      </w:rPr>
      <w:t>Job Description</w:t>
    </w:r>
    <w:r w:rsidR="009258E8">
      <w:rPr>
        <w:sz w:val="18"/>
      </w:rPr>
      <w:t xml:space="preserve">: </w:t>
    </w:r>
    <w:r w:rsidR="00E535BE">
      <w:rPr>
        <w:sz w:val="18"/>
      </w:rPr>
      <w:t>Job Title</w:t>
    </w:r>
  </w:p>
  <w:p w14:paraId="20B9EBFD" w14:textId="77777777" w:rsidR="00034512" w:rsidRPr="001E5CE5" w:rsidRDefault="00034512" w:rsidP="00E36950">
    <w:pPr>
      <w:pStyle w:val="Footer"/>
      <w:jc w:val="left"/>
      <w:rPr>
        <w:sz w:val="18"/>
      </w:rPr>
    </w:pPr>
    <w:r w:rsidRPr="001E5CE5">
      <w:rPr>
        <w:sz w:val="18"/>
      </w:rPr>
      <w:t xml:space="preserve">Page </w:t>
    </w:r>
    <w:r w:rsidRPr="001E5CE5">
      <w:rPr>
        <w:sz w:val="18"/>
      </w:rPr>
      <w:fldChar w:fldCharType="begin"/>
    </w:r>
    <w:r w:rsidRPr="001E5CE5">
      <w:rPr>
        <w:sz w:val="18"/>
      </w:rPr>
      <w:instrText xml:space="preserve"> PAGE </w:instrText>
    </w:r>
    <w:r w:rsidRPr="001E5CE5">
      <w:rPr>
        <w:sz w:val="18"/>
      </w:rPr>
      <w:fldChar w:fldCharType="separate"/>
    </w:r>
    <w:r w:rsidR="0056063A">
      <w:rPr>
        <w:noProof/>
        <w:sz w:val="18"/>
      </w:rPr>
      <w:t>1</w:t>
    </w:r>
    <w:r w:rsidRPr="001E5CE5">
      <w:rPr>
        <w:sz w:val="18"/>
      </w:rPr>
      <w:fldChar w:fldCharType="end"/>
    </w:r>
    <w:r w:rsidRPr="001E5CE5">
      <w:rPr>
        <w:sz w:val="18"/>
      </w:rPr>
      <w:t xml:space="preserve"> of </w:t>
    </w:r>
    <w:r w:rsidRPr="001E5CE5">
      <w:rPr>
        <w:sz w:val="18"/>
      </w:rPr>
      <w:fldChar w:fldCharType="begin"/>
    </w:r>
    <w:r w:rsidRPr="001E5CE5">
      <w:rPr>
        <w:sz w:val="18"/>
      </w:rPr>
      <w:instrText xml:space="preserve"> NUMPAGES  </w:instrText>
    </w:r>
    <w:r w:rsidRPr="001E5CE5">
      <w:rPr>
        <w:sz w:val="18"/>
      </w:rPr>
      <w:fldChar w:fldCharType="separate"/>
    </w:r>
    <w:r w:rsidR="0056063A">
      <w:rPr>
        <w:noProof/>
        <w:sz w:val="18"/>
      </w:rPr>
      <w:t>4</w:t>
    </w:r>
    <w:r w:rsidRPr="001E5CE5">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3D01" w14:textId="77777777" w:rsidR="00E20A2C" w:rsidRDefault="00E20A2C" w:rsidP="00E20A2C">
    <w:pPr>
      <w:pStyle w:val="Footer"/>
      <w:rPr>
        <w:sz w:val="18"/>
      </w:rPr>
    </w:pPr>
  </w:p>
  <w:p w14:paraId="60FD3078" w14:textId="77777777" w:rsidR="00E20A2C" w:rsidRDefault="00E20A2C" w:rsidP="00E20A2C">
    <w:pPr>
      <w:pStyle w:val="Footer"/>
      <w:rPr>
        <w:sz w:val="18"/>
      </w:rPr>
    </w:pPr>
  </w:p>
  <w:p w14:paraId="6C395504" w14:textId="77777777" w:rsidR="00E20A2C" w:rsidRPr="001E5CE5" w:rsidRDefault="00E20A2C" w:rsidP="00E20A2C">
    <w:pPr>
      <w:pStyle w:val="Footer"/>
      <w:rPr>
        <w:sz w:val="18"/>
      </w:rPr>
    </w:pPr>
    <w:r>
      <w:rPr>
        <w:sz w:val="18"/>
      </w:rPr>
      <w:t>FSD Africa Job Description: Job Title</w:t>
    </w:r>
  </w:p>
  <w:p w14:paraId="6E7F6A18" w14:textId="77777777" w:rsidR="00034512" w:rsidRPr="00E20A2C" w:rsidRDefault="00E20A2C" w:rsidP="00E20A2C">
    <w:pPr>
      <w:pStyle w:val="Footer"/>
      <w:jc w:val="left"/>
      <w:rPr>
        <w:sz w:val="18"/>
      </w:rPr>
    </w:pPr>
    <w:r w:rsidRPr="001E5CE5">
      <w:rPr>
        <w:sz w:val="18"/>
      </w:rPr>
      <w:t xml:space="preserve">Page </w:t>
    </w:r>
    <w:r w:rsidRPr="001E5CE5">
      <w:rPr>
        <w:sz w:val="18"/>
      </w:rPr>
      <w:fldChar w:fldCharType="begin"/>
    </w:r>
    <w:r w:rsidRPr="001E5CE5">
      <w:rPr>
        <w:sz w:val="18"/>
      </w:rPr>
      <w:instrText xml:space="preserve"> PAGE </w:instrText>
    </w:r>
    <w:r w:rsidRPr="001E5CE5">
      <w:rPr>
        <w:sz w:val="18"/>
      </w:rPr>
      <w:fldChar w:fldCharType="separate"/>
    </w:r>
    <w:r>
      <w:rPr>
        <w:sz w:val="18"/>
      </w:rPr>
      <w:t>1</w:t>
    </w:r>
    <w:r w:rsidRPr="001E5CE5">
      <w:rPr>
        <w:sz w:val="18"/>
      </w:rPr>
      <w:fldChar w:fldCharType="end"/>
    </w:r>
    <w:r w:rsidRPr="001E5CE5">
      <w:rPr>
        <w:sz w:val="18"/>
      </w:rPr>
      <w:t xml:space="preserve"> of </w:t>
    </w:r>
    <w:r w:rsidRPr="001E5CE5">
      <w:rPr>
        <w:sz w:val="18"/>
      </w:rPr>
      <w:fldChar w:fldCharType="begin"/>
    </w:r>
    <w:r w:rsidRPr="001E5CE5">
      <w:rPr>
        <w:sz w:val="18"/>
      </w:rPr>
      <w:instrText xml:space="preserve"> NUMPAGES  </w:instrText>
    </w:r>
    <w:r w:rsidRPr="001E5CE5">
      <w:rPr>
        <w:sz w:val="18"/>
      </w:rPr>
      <w:fldChar w:fldCharType="separate"/>
    </w:r>
    <w:r>
      <w:rPr>
        <w:sz w:val="18"/>
      </w:rPr>
      <w:t>3</w:t>
    </w:r>
    <w:r w:rsidRPr="001E5CE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65309" w14:textId="77777777" w:rsidR="00004E62" w:rsidRDefault="00004E62" w:rsidP="00926ECB">
      <w:r>
        <w:separator/>
      </w:r>
    </w:p>
  </w:footnote>
  <w:footnote w:type="continuationSeparator" w:id="0">
    <w:p w14:paraId="24CAE484" w14:textId="77777777" w:rsidR="00004E62" w:rsidRDefault="00004E62" w:rsidP="0092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474A" w14:textId="77777777" w:rsidR="00034512" w:rsidRPr="00EC02B7" w:rsidRDefault="00034512" w:rsidP="00EC02B7">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3A3"/>
    <w:multiLevelType w:val="hybridMultilevel"/>
    <w:tmpl w:val="D2EE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8198C"/>
    <w:multiLevelType w:val="hybridMultilevel"/>
    <w:tmpl w:val="E392F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65E6D"/>
    <w:multiLevelType w:val="hybridMultilevel"/>
    <w:tmpl w:val="9AD8D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336E8"/>
    <w:multiLevelType w:val="hybridMultilevel"/>
    <w:tmpl w:val="4EDCDDD6"/>
    <w:lvl w:ilvl="0" w:tplc="08090001">
      <w:start w:val="1"/>
      <w:numFmt w:val="bullet"/>
      <w:lvlText w:val=""/>
      <w:lvlJc w:val="left"/>
      <w:pPr>
        <w:ind w:left="452" w:hanging="360"/>
      </w:pPr>
      <w:rPr>
        <w:rFonts w:ascii="Symbol" w:hAnsi="Symbol" w:hint="default"/>
      </w:rPr>
    </w:lvl>
    <w:lvl w:ilvl="1" w:tplc="08090003">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4" w15:restartNumberingAfterBreak="0">
    <w:nsid w:val="15127617"/>
    <w:multiLevelType w:val="hybridMultilevel"/>
    <w:tmpl w:val="9BE65B76"/>
    <w:lvl w:ilvl="0" w:tplc="3C76097E">
      <w:start w:val="1"/>
      <w:numFmt w:val="lowerLetter"/>
      <w:pStyle w:val="alphalis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37BEA"/>
    <w:multiLevelType w:val="hybridMultilevel"/>
    <w:tmpl w:val="F7285456"/>
    <w:lvl w:ilvl="0" w:tplc="7E32D204">
      <w:start w:val="1"/>
      <w:numFmt w:val="bullet"/>
      <w:pStyle w:val="Bulletlevel1"/>
      <w:lvlText w:val=""/>
      <w:lvlJc w:val="left"/>
      <w:pPr>
        <w:tabs>
          <w:tab w:val="num" w:pos="720"/>
        </w:tabs>
        <w:ind w:left="720" w:hanging="360"/>
      </w:pPr>
      <w:rPr>
        <w:rFonts w:ascii="Symbol" w:hAnsi="Symbol" w:hint="default"/>
      </w:rPr>
    </w:lvl>
    <w:lvl w:ilvl="1" w:tplc="BC9AD5BE">
      <w:start w:val="1993"/>
      <w:numFmt w:val="bullet"/>
      <w:pStyle w:val="Bulletlevel2"/>
      <w:lvlText w:val="–"/>
      <w:lvlJc w:val="left"/>
      <w:pPr>
        <w:tabs>
          <w:tab w:val="num" w:pos="1440"/>
        </w:tabs>
        <w:ind w:left="1440" w:hanging="360"/>
      </w:pPr>
      <w:rPr>
        <w:rFonts w:ascii="Arial" w:hAnsi="Arial" w:hint="default"/>
      </w:rPr>
    </w:lvl>
    <w:lvl w:ilvl="2" w:tplc="CF94146A" w:tentative="1">
      <w:start w:val="1"/>
      <w:numFmt w:val="bullet"/>
      <w:lvlText w:val="•"/>
      <w:lvlJc w:val="left"/>
      <w:pPr>
        <w:tabs>
          <w:tab w:val="num" w:pos="2160"/>
        </w:tabs>
        <w:ind w:left="2160" w:hanging="360"/>
      </w:pPr>
      <w:rPr>
        <w:rFonts w:ascii="Arial" w:hAnsi="Arial" w:hint="default"/>
      </w:rPr>
    </w:lvl>
    <w:lvl w:ilvl="3" w:tplc="AA924B64" w:tentative="1">
      <w:start w:val="1"/>
      <w:numFmt w:val="bullet"/>
      <w:lvlText w:val="•"/>
      <w:lvlJc w:val="left"/>
      <w:pPr>
        <w:tabs>
          <w:tab w:val="num" w:pos="2880"/>
        </w:tabs>
        <w:ind w:left="2880" w:hanging="360"/>
      </w:pPr>
      <w:rPr>
        <w:rFonts w:ascii="Arial" w:hAnsi="Arial" w:hint="default"/>
      </w:rPr>
    </w:lvl>
    <w:lvl w:ilvl="4" w:tplc="B184B1E6" w:tentative="1">
      <w:start w:val="1"/>
      <w:numFmt w:val="bullet"/>
      <w:lvlText w:val="•"/>
      <w:lvlJc w:val="left"/>
      <w:pPr>
        <w:tabs>
          <w:tab w:val="num" w:pos="3600"/>
        </w:tabs>
        <w:ind w:left="3600" w:hanging="360"/>
      </w:pPr>
      <w:rPr>
        <w:rFonts w:ascii="Arial" w:hAnsi="Arial" w:hint="default"/>
      </w:rPr>
    </w:lvl>
    <w:lvl w:ilvl="5" w:tplc="57769E7C" w:tentative="1">
      <w:start w:val="1"/>
      <w:numFmt w:val="bullet"/>
      <w:lvlText w:val="•"/>
      <w:lvlJc w:val="left"/>
      <w:pPr>
        <w:tabs>
          <w:tab w:val="num" w:pos="4320"/>
        </w:tabs>
        <w:ind w:left="4320" w:hanging="360"/>
      </w:pPr>
      <w:rPr>
        <w:rFonts w:ascii="Arial" w:hAnsi="Arial" w:hint="default"/>
      </w:rPr>
    </w:lvl>
    <w:lvl w:ilvl="6" w:tplc="70AAB20A" w:tentative="1">
      <w:start w:val="1"/>
      <w:numFmt w:val="bullet"/>
      <w:lvlText w:val="•"/>
      <w:lvlJc w:val="left"/>
      <w:pPr>
        <w:tabs>
          <w:tab w:val="num" w:pos="5040"/>
        </w:tabs>
        <w:ind w:left="5040" w:hanging="360"/>
      </w:pPr>
      <w:rPr>
        <w:rFonts w:ascii="Arial" w:hAnsi="Arial" w:hint="default"/>
      </w:rPr>
    </w:lvl>
    <w:lvl w:ilvl="7" w:tplc="B9A8F5BC" w:tentative="1">
      <w:start w:val="1"/>
      <w:numFmt w:val="bullet"/>
      <w:lvlText w:val="•"/>
      <w:lvlJc w:val="left"/>
      <w:pPr>
        <w:tabs>
          <w:tab w:val="num" w:pos="5760"/>
        </w:tabs>
        <w:ind w:left="5760" w:hanging="360"/>
      </w:pPr>
      <w:rPr>
        <w:rFonts w:ascii="Arial" w:hAnsi="Arial" w:hint="default"/>
      </w:rPr>
    </w:lvl>
    <w:lvl w:ilvl="8" w:tplc="ED9054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AE12F5"/>
    <w:multiLevelType w:val="singleLevel"/>
    <w:tmpl w:val="189212D0"/>
    <w:lvl w:ilvl="0">
      <w:start w:val="1"/>
      <w:numFmt w:val="bullet"/>
      <w:pStyle w:val="JDBullets"/>
      <w:lvlText w:val=""/>
      <w:lvlJc w:val="left"/>
      <w:pPr>
        <w:tabs>
          <w:tab w:val="num" w:pos="360"/>
        </w:tabs>
        <w:ind w:left="360" w:hanging="360"/>
      </w:pPr>
      <w:rPr>
        <w:rFonts w:ascii="Symbol" w:hAnsi="Symbol" w:hint="default"/>
      </w:rPr>
    </w:lvl>
  </w:abstractNum>
  <w:abstractNum w:abstractNumId="7" w15:restartNumberingAfterBreak="0">
    <w:nsid w:val="1E0A10DD"/>
    <w:multiLevelType w:val="hybridMultilevel"/>
    <w:tmpl w:val="5740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A4115"/>
    <w:multiLevelType w:val="hybridMultilevel"/>
    <w:tmpl w:val="92900CD4"/>
    <w:lvl w:ilvl="0" w:tplc="FFFFFFFF">
      <w:start w:val="1"/>
      <w:numFmt w:val="bullet"/>
      <w:lvlText w:val=""/>
      <w:lvlJc w:val="left"/>
      <w:pPr>
        <w:tabs>
          <w:tab w:val="num" w:pos="360"/>
        </w:tabs>
        <w:ind w:left="360" w:hanging="360"/>
      </w:pPr>
      <w:rPr>
        <w:rFonts w:ascii="Symbol" w:hAnsi="Symbol" w:hint="default"/>
      </w:rPr>
    </w:lvl>
    <w:lvl w:ilvl="1" w:tplc="61DC97D2">
      <w:start w:val="1"/>
      <w:numFmt w:val="bullet"/>
      <w:pStyle w:val="KeyResponsibilities"/>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454F2C"/>
    <w:multiLevelType w:val="hybridMultilevel"/>
    <w:tmpl w:val="34D8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C391E"/>
    <w:multiLevelType w:val="hybridMultilevel"/>
    <w:tmpl w:val="C704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77A07"/>
    <w:multiLevelType w:val="hybridMultilevel"/>
    <w:tmpl w:val="75666BF6"/>
    <w:lvl w:ilvl="0" w:tplc="E5220F9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B20284"/>
    <w:multiLevelType w:val="hybridMultilevel"/>
    <w:tmpl w:val="7000141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C00250"/>
    <w:multiLevelType w:val="hybridMultilevel"/>
    <w:tmpl w:val="C786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E0958"/>
    <w:multiLevelType w:val="multilevel"/>
    <w:tmpl w:val="AA762316"/>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7945FE"/>
    <w:multiLevelType w:val="hybridMultilevel"/>
    <w:tmpl w:val="BAB68C72"/>
    <w:lvl w:ilvl="0" w:tplc="0809000F">
      <w:start w:val="1"/>
      <w:numFmt w:val="decimal"/>
      <w:lvlText w:val="%1."/>
      <w:lvlJc w:val="left"/>
      <w:pPr>
        <w:ind w:left="452" w:hanging="360"/>
      </w:pPr>
    </w:lvl>
    <w:lvl w:ilvl="1" w:tplc="08090019" w:tentative="1">
      <w:start w:val="1"/>
      <w:numFmt w:val="lowerLetter"/>
      <w:lvlText w:val="%2."/>
      <w:lvlJc w:val="left"/>
      <w:pPr>
        <w:ind w:left="1172" w:hanging="360"/>
      </w:pPr>
    </w:lvl>
    <w:lvl w:ilvl="2" w:tplc="0809001B" w:tentative="1">
      <w:start w:val="1"/>
      <w:numFmt w:val="lowerRoman"/>
      <w:lvlText w:val="%3."/>
      <w:lvlJc w:val="right"/>
      <w:pPr>
        <w:ind w:left="1892" w:hanging="180"/>
      </w:pPr>
    </w:lvl>
    <w:lvl w:ilvl="3" w:tplc="0809000F" w:tentative="1">
      <w:start w:val="1"/>
      <w:numFmt w:val="decimal"/>
      <w:lvlText w:val="%4."/>
      <w:lvlJc w:val="left"/>
      <w:pPr>
        <w:ind w:left="2612" w:hanging="360"/>
      </w:pPr>
    </w:lvl>
    <w:lvl w:ilvl="4" w:tplc="08090019" w:tentative="1">
      <w:start w:val="1"/>
      <w:numFmt w:val="lowerLetter"/>
      <w:lvlText w:val="%5."/>
      <w:lvlJc w:val="left"/>
      <w:pPr>
        <w:ind w:left="3332" w:hanging="360"/>
      </w:pPr>
    </w:lvl>
    <w:lvl w:ilvl="5" w:tplc="0809001B" w:tentative="1">
      <w:start w:val="1"/>
      <w:numFmt w:val="lowerRoman"/>
      <w:lvlText w:val="%6."/>
      <w:lvlJc w:val="right"/>
      <w:pPr>
        <w:ind w:left="4052" w:hanging="180"/>
      </w:pPr>
    </w:lvl>
    <w:lvl w:ilvl="6" w:tplc="0809000F" w:tentative="1">
      <w:start w:val="1"/>
      <w:numFmt w:val="decimal"/>
      <w:lvlText w:val="%7."/>
      <w:lvlJc w:val="left"/>
      <w:pPr>
        <w:ind w:left="4772" w:hanging="360"/>
      </w:pPr>
    </w:lvl>
    <w:lvl w:ilvl="7" w:tplc="08090019" w:tentative="1">
      <w:start w:val="1"/>
      <w:numFmt w:val="lowerLetter"/>
      <w:lvlText w:val="%8."/>
      <w:lvlJc w:val="left"/>
      <w:pPr>
        <w:ind w:left="5492" w:hanging="360"/>
      </w:pPr>
    </w:lvl>
    <w:lvl w:ilvl="8" w:tplc="0809001B" w:tentative="1">
      <w:start w:val="1"/>
      <w:numFmt w:val="lowerRoman"/>
      <w:lvlText w:val="%9."/>
      <w:lvlJc w:val="right"/>
      <w:pPr>
        <w:ind w:left="6212" w:hanging="180"/>
      </w:pPr>
    </w:lvl>
  </w:abstractNum>
  <w:abstractNum w:abstractNumId="16" w15:restartNumberingAfterBreak="0">
    <w:nsid w:val="3AF63F98"/>
    <w:multiLevelType w:val="hybridMultilevel"/>
    <w:tmpl w:val="C8781970"/>
    <w:lvl w:ilvl="0" w:tplc="494409A6">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D46997"/>
    <w:multiLevelType w:val="hybridMultilevel"/>
    <w:tmpl w:val="12BAD926"/>
    <w:lvl w:ilvl="0" w:tplc="2182D104">
      <w:start w:val="1"/>
      <w:numFmt w:val="bullet"/>
      <w:lvlText w:val="•"/>
      <w:lvlJc w:val="left"/>
      <w:pPr>
        <w:tabs>
          <w:tab w:val="num" w:pos="720"/>
        </w:tabs>
        <w:ind w:left="720" w:hanging="360"/>
      </w:pPr>
      <w:rPr>
        <w:rFonts w:ascii="Arial" w:hAnsi="Arial" w:hint="default"/>
      </w:rPr>
    </w:lvl>
    <w:lvl w:ilvl="1" w:tplc="0E52B110" w:tentative="1">
      <w:start w:val="1"/>
      <w:numFmt w:val="bullet"/>
      <w:lvlText w:val="•"/>
      <w:lvlJc w:val="left"/>
      <w:pPr>
        <w:tabs>
          <w:tab w:val="num" w:pos="1440"/>
        </w:tabs>
        <w:ind w:left="1440" w:hanging="360"/>
      </w:pPr>
      <w:rPr>
        <w:rFonts w:ascii="Arial" w:hAnsi="Arial" w:hint="default"/>
      </w:rPr>
    </w:lvl>
    <w:lvl w:ilvl="2" w:tplc="513607D0" w:tentative="1">
      <w:start w:val="1"/>
      <w:numFmt w:val="bullet"/>
      <w:lvlText w:val="•"/>
      <w:lvlJc w:val="left"/>
      <w:pPr>
        <w:tabs>
          <w:tab w:val="num" w:pos="2160"/>
        </w:tabs>
        <w:ind w:left="2160" w:hanging="360"/>
      </w:pPr>
      <w:rPr>
        <w:rFonts w:ascii="Arial" w:hAnsi="Arial" w:hint="default"/>
      </w:rPr>
    </w:lvl>
    <w:lvl w:ilvl="3" w:tplc="FD3C990A" w:tentative="1">
      <w:start w:val="1"/>
      <w:numFmt w:val="bullet"/>
      <w:lvlText w:val="•"/>
      <w:lvlJc w:val="left"/>
      <w:pPr>
        <w:tabs>
          <w:tab w:val="num" w:pos="2880"/>
        </w:tabs>
        <w:ind w:left="2880" w:hanging="360"/>
      </w:pPr>
      <w:rPr>
        <w:rFonts w:ascii="Arial" w:hAnsi="Arial" w:hint="default"/>
      </w:rPr>
    </w:lvl>
    <w:lvl w:ilvl="4" w:tplc="9FD2B52A" w:tentative="1">
      <w:start w:val="1"/>
      <w:numFmt w:val="bullet"/>
      <w:lvlText w:val="•"/>
      <w:lvlJc w:val="left"/>
      <w:pPr>
        <w:tabs>
          <w:tab w:val="num" w:pos="3600"/>
        </w:tabs>
        <w:ind w:left="3600" w:hanging="360"/>
      </w:pPr>
      <w:rPr>
        <w:rFonts w:ascii="Arial" w:hAnsi="Arial" w:hint="default"/>
      </w:rPr>
    </w:lvl>
    <w:lvl w:ilvl="5" w:tplc="90DA8E54" w:tentative="1">
      <w:start w:val="1"/>
      <w:numFmt w:val="bullet"/>
      <w:lvlText w:val="•"/>
      <w:lvlJc w:val="left"/>
      <w:pPr>
        <w:tabs>
          <w:tab w:val="num" w:pos="4320"/>
        </w:tabs>
        <w:ind w:left="4320" w:hanging="360"/>
      </w:pPr>
      <w:rPr>
        <w:rFonts w:ascii="Arial" w:hAnsi="Arial" w:hint="default"/>
      </w:rPr>
    </w:lvl>
    <w:lvl w:ilvl="6" w:tplc="AB1E1D3C" w:tentative="1">
      <w:start w:val="1"/>
      <w:numFmt w:val="bullet"/>
      <w:lvlText w:val="•"/>
      <w:lvlJc w:val="left"/>
      <w:pPr>
        <w:tabs>
          <w:tab w:val="num" w:pos="5040"/>
        </w:tabs>
        <w:ind w:left="5040" w:hanging="360"/>
      </w:pPr>
      <w:rPr>
        <w:rFonts w:ascii="Arial" w:hAnsi="Arial" w:hint="default"/>
      </w:rPr>
    </w:lvl>
    <w:lvl w:ilvl="7" w:tplc="07FEE9CC" w:tentative="1">
      <w:start w:val="1"/>
      <w:numFmt w:val="bullet"/>
      <w:lvlText w:val="•"/>
      <w:lvlJc w:val="left"/>
      <w:pPr>
        <w:tabs>
          <w:tab w:val="num" w:pos="5760"/>
        </w:tabs>
        <w:ind w:left="5760" w:hanging="360"/>
      </w:pPr>
      <w:rPr>
        <w:rFonts w:ascii="Arial" w:hAnsi="Arial" w:hint="default"/>
      </w:rPr>
    </w:lvl>
    <w:lvl w:ilvl="8" w:tplc="F7040B2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FB36A7"/>
    <w:multiLevelType w:val="hybridMultilevel"/>
    <w:tmpl w:val="B44A2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F93206"/>
    <w:multiLevelType w:val="hybridMultilevel"/>
    <w:tmpl w:val="F9B4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9C14F7"/>
    <w:multiLevelType w:val="hybridMultilevel"/>
    <w:tmpl w:val="E270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C0B72"/>
    <w:multiLevelType w:val="hybridMultilevel"/>
    <w:tmpl w:val="7B9CB4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A63998"/>
    <w:multiLevelType w:val="hybridMultilevel"/>
    <w:tmpl w:val="2CB69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5C60C4"/>
    <w:multiLevelType w:val="multilevel"/>
    <w:tmpl w:val="774AABDE"/>
    <w:lvl w:ilvl="0">
      <w:start w:val="1"/>
      <w:numFmt w:val="decimal"/>
      <w:pStyle w:val="Heading1"/>
      <w:lvlText w:val="%1.0"/>
      <w:lvlJc w:val="left"/>
      <w:pPr>
        <w:ind w:left="720" w:hanging="720"/>
      </w:pPr>
      <w:rPr>
        <w:rFonts w:hint="default"/>
        <w:b/>
      </w:rPr>
    </w:lvl>
    <w:lvl w:ilvl="1">
      <w:start w:val="1"/>
      <w:numFmt w:val="decimal"/>
      <w:pStyle w:val="Heading2"/>
      <w:lvlText w:val="%1.%2"/>
      <w:lvlJc w:val="left"/>
      <w:pPr>
        <w:ind w:left="720" w:hanging="720"/>
      </w:pPr>
      <w:rPr>
        <w:rFonts w:hint="default"/>
        <w:b/>
      </w:rPr>
    </w:lvl>
    <w:lvl w:ilvl="2">
      <w:start w:val="1"/>
      <w:numFmt w:val="decimal"/>
      <w:pStyle w:val="Heading3"/>
      <w:lvlText w:val="%1.%2.%3"/>
      <w:lvlJc w:val="left"/>
      <w:pPr>
        <w:ind w:left="72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4" w15:restartNumberingAfterBreak="0">
    <w:nsid w:val="5E5B156A"/>
    <w:multiLevelType w:val="hybridMultilevel"/>
    <w:tmpl w:val="2730A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2E7E99"/>
    <w:multiLevelType w:val="hybridMultilevel"/>
    <w:tmpl w:val="165C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A62FB"/>
    <w:multiLevelType w:val="hybridMultilevel"/>
    <w:tmpl w:val="1BA4E9F6"/>
    <w:lvl w:ilvl="0" w:tplc="316EC3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3694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3211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888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8A2D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7665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36FE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B2CC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2E53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E52A1C"/>
    <w:multiLevelType w:val="hybridMultilevel"/>
    <w:tmpl w:val="6E842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473C64"/>
    <w:multiLevelType w:val="hybridMultilevel"/>
    <w:tmpl w:val="FD1A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A50DF"/>
    <w:multiLevelType w:val="hybridMultilevel"/>
    <w:tmpl w:val="69C66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A8334C"/>
    <w:multiLevelType w:val="hybridMultilevel"/>
    <w:tmpl w:val="622CCEAA"/>
    <w:lvl w:ilvl="0" w:tplc="0192B822">
      <w:start w:val="1"/>
      <w:numFmt w:val="lowerRoman"/>
      <w:pStyle w:val="Romannumberals"/>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C71277"/>
    <w:multiLevelType w:val="hybridMultilevel"/>
    <w:tmpl w:val="F626BA9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3A5EDF"/>
    <w:multiLevelType w:val="hybridMultilevel"/>
    <w:tmpl w:val="063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CC0D5D"/>
    <w:multiLevelType w:val="multilevel"/>
    <w:tmpl w:val="B22CD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6B739C"/>
    <w:multiLevelType w:val="hybridMultilevel"/>
    <w:tmpl w:val="FB105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C44949"/>
    <w:multiLevelType w:val="hybridMultilevel"/>
    <w:tmpl w:val="B7EE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E1A35"/>
    <w:multiLevelType w:val="hybridMultilevel"/>
    <w:tmpl w:val="12E0A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6"/>
  </w:num>
  <w:num w:numId="4">
    <w:abstractNumId w:val="5"/>
  </w:num>
  <w:num w:numId="5">
    <w:abstractNumId w:val="4"/>
  </w:num>
  <w:num w:numId="6">
    <w:abstractNumId w:val="20"/>
  </w:num>
  <w:num w:numId="7">
    <w:abstractNumId w:val="28"/>
  </w:num>
  <w:num w:numId="8">
    <w:abstractNumId w:val="25"/>
  </w:num>
  <w:num w:numId="9">
    <w:abstractNumId w:val="24"/>
  </w:num>
  <w:num w:numId="10">
    <w:abstractNumId w:val="30"/>
  </w:num>
  <w:num w:numId="11">
    <w:abstractNumId w:val="9"/>
  </w:num>
  <w:num w:numId="12">
    <w:abstractNumId w:val="36"/>
  </w:num>
  <w:num w:numId="13">
    <w:abstractNumId w:val="8"/>
  </w:num>
  <w:num w:numId="14">
    <w:abstractNumId w:val="22"/>
  </w:num>
  <w:num w:numId="15">
    <w:abstractNumId w:val="7"/>
  </w:num>
  <w:num w:numId="16">
    <w:abstractNumId w:val="12"/>
  </w:num>
  <w:num w:numId="17">
    <w:abstractNumId w:val="18"/>
  </w:num>
  <w:num w:numId="18">
    <w:abstractNumId w:val="31"/>
  </w:num>
  <w:num w:numId="19">
    <w:abstractNumId w:val="35"/>
  </w:num>
  <w:num w:numId="20">
    <w:abstractNumId w:val="2"/>
  </w:num>
  <w:num w:numId="21">
    <w:abstractNumId w:val="13"/>
  </w:num>
  <w:num w:numId="22">
    <w:abstractNumId w:val="32"/>
  </w:num>
  <w:num w:numId="23">
    <w:abstractNumId w:val="1"/>
  </w:num>
  <w:num w:numId="24">
    <w:abstractNumId w:val="33"/>
  </w:num>
  <w:num w:numId="25">
    <w:abstractNumId w:val="27"/>
  </w:num>
  <w:num w:numId="26">
    <w:abstractNumId w:val="17"/>
  </w:num>
  <w:num w:numId="27">
    <w:abstractNumId w:val="11"/>
  </w:num>
  <w:num w:numId="28">
    <w:abstractNumId w:val="6"/>
  </w:num>
  <w:num w:numId="29">
    <w:abstractNumId w:val="21"/>
  </w:num>
  <w:num w:numId="30">
    <w:abstractNumId w:val="0"/>
  </w:num>
  <w:num w:numId="31">
    <w:abstractNumId w:val="19"/>
  </w:num>
  <w:num w:numId="32">
    <w:abstractNumId w:val="29"/>
  </w:num>
  <w:num w:numId="33">
    <w:abstractNumId w:val="10"/>
  </w:num>
  <w:num w:numId="34">
    <w:abstractNumId w:val="34"/>
  </w:num>
  <w:num w:numId="35">
    <w:abstractNumId w:val="3"/>
  </w:num>
  <w:num w:numId="36">
    <w:abstractNumId w:val="15"/>
  </w:num>
  <w:num w:numId="37">
    <w:abstractNumId w:val="26"/>
  </w:num>
  <w:num w:numId="3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xMDcyNgNiQ1NTCyUdpeDU4uLM/DyQAqNaAG1lBqosAAAA"/>
  </w:docVars>
  <w:rsids>
    <w:rsidRoot w:val="00A422B0"/>
    <w:rsid w:val="00000425"/>
    <w:rsid w:val="000005DD"/>
    <w:rsid w:val="00001D0C"/>
    <w:rsid w:val="00001DBD"/>
    <w:rsid w:val="00002950"/>
    <w:rsid w:val="00002E39"/>
    <w:rsid w:val="000037A6"/>
    <w:rsid w:val="00003AC5"/>
    <w:rsid w:val="00004542"/>
    <w:rsid w:val="00004E62"/>
    <w:rsid w:val="00004ECE"/>
    <w:rsid w:val="000051DB"/>
    <w:rsid w:val="00007190"/>
    <w:rsid w:val="0001274C"/>
    <w:rsid w:val="00014156"/>
    <w:rsid w:val="00014A95"/>
    <w:rsid w:val="000154F3"/>
    <w:rsid w:val="00016C51"/>
    <w:rsid w:val="00016F89"/>
    <w:rsid w:val="00017159"/>
    <w:rsid w:val="00020FD5"/>
    <w:rsid w:val="00022EE1"/>
    <w:rsid w:val="00023401"/>
    <w:rsid w:val="00025CD5"/>
    <w:rsid w:val="0002792B"/>
    <w:rsid w:val="0003083A"/>
    <w:rsid w:val="00030974"/>
    <w:rsid w:val="00030C86"/>
    <w:rsid w:val="0003149B"/>
    <w:rsid w:val="000317F3"/>
    <w:rsid w:val="00031C24"/>
    <w:rsid w:val="00032CA7"/>
    <w:rsid w:val="00033176"/>
    <w:rsid w:val="00033C8A"/>
    <w:rsid w:val="00033EC4"/>
    <w:rsid w:val="00034013"/>
    <w:rsid w:val="00034512"/>
    <w:rsid w:val="000358DE"/>
    <w:rsid w:val="0003784E"/>
    <w:rsid w:val="00037FE0"/>
    <w:rsid w:val="00040FB0"/>
    <w:rsid w:val="000422BA"/>
    <w:rsid w:val="000433D2"/>
    <w:rsid w:val="00043D46"/>
    <w:rsid w:val="00044604"/>
    <w:rsid w:val="0005046E"/>
    <w:rsid w:val="000504E6"/>
    <w:rsid w:val="00050C81"/>
    <w:rsid w:val="00051F66"/>
    <w:rsid w:val="00053683"/>
    <w:rsid w:val="00053F86"/>
    <w:rsid w:val="00055321"/>
    <w:rsid w:val="0005603F"/>
    <w:rsid w:val="000562BC"/>
    <w:rsid w:val="00056D29"/>
    <w:rsid w:val="00057301"/>
    <w:rsid w:val="00057323"/>
    <w:rsid w:val="00057C0B"/>
    <w:rsid w:val="00064BE7"/>
    <w:rsid w:val="000660DA"/>
    <w:rsid w:val="00066ED4"/>
    <w:rsid w:val="00067053"/>
    <w:rsid w:val="00067229"/>
    <w:rsid w:val="000673EF"/>
    <w:rsid w:val="00070B9F"/>
    <w:rsid w:val="00070D1A"/>
    <w:rsid w:val="00070F22"/>
    <w:rsid w:val="0007121C"/>
    <w:rsid w:val="00074566"/>
    <w:rsid w:val="0007467F"/>
    <w:rsid w:val="000754C4"/>
    <w:rsid w:val="000764F6"/>
    <w:rsid w:val="000774AA"/>
    <w:rsid w:val="00077D26"/>
    <w:rsid w:val="00081141"/>
    <w:rsid w:val="000811E3"/>
    <w:rsid w:val="00081F75"/>
    <w:rsid w:val="00082C1A"/>
    <w:rsid w:val="00083614"/>
    <w:rsid w:val="000855B4"/>
    <w:rsid w:val="00086434"/>
    <w:rsid w:val="00087208"/>
    <w:rsid w:val="00091D05"/>
    <w:rsid w:val="00092283"/>
    <w:rsid w:val="00092555"/>
    <w:rsid w:val="00092778"/>
    <w:rsid w:val="00092E0B"/>
    <w:rsid w:val="00093351"/>
    <w:rsid w:val="0009346B"/>
    <w:rsid w:val="000946D4"/>
    <w:rsid w:val="00096383"/>
    <w:rsid w:val="0009728D"/>
    <w:rsid w:val="00097D74"/>
    <w:rsid w:val="000A04E6"/>
    <w:rsid w:val="000A062E"/>
    <w:rsid w:val="000A099C"/>
    <w:rsid w:val="000A1139"/>
    <w:rsid w:val="000A1843"/>
    <w:rsid w:val="000A50D0"/>
    <w:rsid w:val="000A5827"/>
    <w:rsid w:val="000A5A20"/>
    <w:rsid w:val="000A5BE8"/>
    <w:rsid w:val="000A7875"/>
    <w:rsid w:val="000B04D8"/>
    <w:rsid w:val="000B053F"/>
    <w:rsid w:val="000B1535"/>
    <w:rsid w:val="000B3081"/>
    <w:rsid w:val="000B51BF"/>
    <w:rsid w:val="000B5DD7"/>
    <w:rsid w:val="000B65DE"/>
    <w:rsid w:val="000B6693"/>
    <w:rsid w:val="000B67E2"/>
    <w:rsid w:val="000B6A66"/>
    <w:rsid w:val="000B77A6"/>
    <w:rsid w:val="000C03BC"/>
    <w:rsid w:val="000C1D71"/>
    <w:rsid w:val="000C2152"/>
    <w:rsid w:val="000C3E49"/>
    <w:rsid w:val="000C422D"/>
    <w:rsid w:val="000C45B9"/>
    <w:rsid w:val="000C55D5"/>
    <w:rsid w:val="000C70DE"/>
    <w:rsid w:val="000D1F6C"/>
    <w:rsid w:val="000D558E"/>
    <w:rsid w:val="000D5C7D"/>
    <w:rsid w:val="000D7994"/>
    <w:rsid w:val="000E0971"/>
    <w:rsid w:val="000E1319"/>
    <w:rsid w:val="000E189B"/>
    <w:rsid w:val="000E23BD"/>
    <w:rsid w:val="000E252E"/>
    <w:rsid w:val="000E2682"/>
    <w:rsid w:val="000E3952"/>
    <w:rsid w:val="000E6460"/>
    <w:rsid w:val="000F0B0F"/>
    <w:rsid w:val="000F48BA"/>
    <w:rsid w:val="000F4BE4"/>
    <w:rsid w:val="000F61EA"/>
    <w:rsid w:val="000F665E"/>
    <w:rsid w:val="000F6A66"/>
    <w:rsid w:val="000F6D08"/>
    <w:rsid w:val="001042B7"/>
    <w:rsid w:val="00104E38"/>
    <w:rsid w:val="0010501A"/>
    <w:rsid w:val="0011062E"/>
    <w:rsid w:val="00111BE6"/>
    <w:rsid w:val="00111E64"/>
    <w:rsid w:val="00112F0E"/>
    <w:rsid w:val="00113C86"/>
    <w:rsid w:val="00113E89"/>
    <w:rsid w:val="00117B56"/>
    <w:rsid w:val="00120A31"/>
    <w:rsid w:val="00122BB4"/>
    <w:rsid w:val="00123372"/>
    <w:rsid w:val="00123EC9"/>
    <w:rsid w:val="00124A36"/>
    <w:rsid w:val="00124DF7"/>
    <w:rsid w:val="001264E6"/>
    <w:rsid w:val="001301B0"/>
    <w:rsid w:val="0013140C"/>
    <w:rsid w:val="001328D1"/>
    <w:rsid w:val="001342B0"/>
    <w:rsid w:val="001356AB"/>
    <w:rsid w:val="0013573A"/>
    <w:rsid w:val="00136E36"/>
    <w:rsid w:val="001377E6"/>
    <w:rsid w:val="0014020A"/>
    <w:rsid w:val="001407FA"/>
    <w:rsid w:val="00140EE1"/>
    <w:rsid w:val="00141887"/>
    <w:rsid w:val="00141E36"/>
    <w:rsid w:val="0014300A"/>
    <w:rsid w:val="00144537"/>
    <w:rsid w:val="00144815"/>
    <w:rsid w:val="00146106"/>
    <w:rsid w:val="00150C06"/>
    <w:rsid w:val="001514CB"/>
    <w:rsid w:val="001517AC"/>
    <w:rsid w:val="001526C2"/>
    <w:rsid w:val="00152B99"/>
    <w:rsid w:val="00152C12"/>
    <w:rsid w:val="00152F22"/>
    <w:rsid w:val="00152F9C"/>
    <w:rsid w:val="00154A10"/>
    <w:rsid w:val="00156109"/>
    <w:rsid w:val="00156479"/>
    <w:rsid w:val="0015732D"/>
    <w:rsid w:val="0016054F"/>
    <w:rsid w:val="001615AD"/>
    <w:rsid w:val="0016170C"/>
    <w:rsid w:val="00161B3F"/>
    <w:rsid w:val="001634D0"/>
    <w:rsid w:val="00163571"/>
    <w:rsid w:val="001651FD"/>
    <w:rsid w:val="00165587"/>
    <w:rsid w:val="00165E15"/>
    <w:rsid w:val="00165F87"/>
    <w:rsid w:val="0017163B"/>
    <w:rsid w:val="00171AA1"/>
    <w:rsid w:val="00171CB3"/>
    <w:rsid w:val="00171FBE"/>
    <w:rsid w:val="001721C1"/>
    <w:rsid w:val="00173F25"/>
    <w:rsid w:val="00175472"/>
    <w:rsid w:val="00176AEB"/>
    <w:rsid w:val="00180248"/>
    <w:rsid w:val="00181264"/>
    <w:rsid w:val="00181418"/>
    <w:rsid w:val="00182F5A"/>
    <w:rsid w:val="001833EC"/>
    <w:rsid w:val="00184DB8"/>
    <w:rsid w:val="001853BF"/>
    <w:rsid w:val="00185498"/>
    <w:rsid w:val="00185A63"/>
    <w:rsid w:val="00185B3C"/>
    <w:rsid w:val="0018637E"/>
    <w:rsid w:val="001865EF"/>
    <w:rsid w:val="00190421"/>
    <w:rsid w:val="00191172"/>
    <w:rsid w:val="00193C47"/>
    <w:rsid w:val="00193C4B"/>
    <w:rsid w:val="001943F7"/>
    <w:rsid w:val="00194F01"/>
    <w:rsid w:val="00196441"/>
    <w:rsid w:val="00196677"/>
    <w:rsid w:val="00196E7F"/>
    <w:rsid w:val="00197194"/>
    <w:rsid w:val="001A0EE6"/>
    <w:rsid w:val="001A1319"/>
    <w:rsid w:val="001A4440"/>
    <w:rsid w:val="001A5093"/>
    <w:rsid w:val="001A68F4"/>
    <w:rsid w:val="001A7CF4"/>
    <w:rsid w:val="001B08E9"/>
    <w:rsid w:val="001B2926"/>
    <w:rsid w:val="001B5E19"/>
    <w:rsid w:val="001B63E6"/>
    <w:rsid w:val="001B6B79"/>
    <w:rsid w:val="001B7AD9"/>
    <w:rsid w:val="001C03B4"/>
    <w:rsid w:val="001C0D96"/>
    <w:rsid w:val="001C0FAB"/>
    <w:rsid w:val="001C19F4"/>
    <w:rsid w:val="001C2E95"/>
    <w:rsid w:val="001C4A02"/>
    <w:rsid w:val="001C7E91"/>
    <w:rsid w:val="001D0248"/>
    <w:rsid w:val="001D0634"/>
    <w:rsid w:val="001D12B5"/>
    <w:rsid w:val="001D1529"/>
    <w:rsid w:val="001D1A1F"/>
    <w:rsid w:val="001D1CA2"/>
    <w:rsid w:val="001D21E9"/>
    <w:rsid w:val="001D31CA"/>
    <w:rsid w:val="001D3C10"/>
    <w:rsid w:val="001D5309"/>
    <w:rsid w:val="001D55D3"/>
    <w:rsid w:val="001E16E5"/>
    <w:rsid w:val="001E4625"/>
    <w:rsid w:val="001E4ADF"/>
    <w:rsid w:val="001E58CF"/>
    <w:rsid w:val="001E5CE5"/>
    <w:rsid w:val="001E61CA"/>
    <w:rsid w:val="001F0396"/>
    <w:rsid w:val="001F2994"/>
    <w:rsid w:val="001F363D"/>
    <w:rsid w:val="001F523F"/>
    <w:rsid w:val="001F5D7E"/>
    <w:rsid w:val="001F7231"/>
    <w:rsid w:val="001F7504"/>
    <w:rsid w:val="001F78B8"/>
    <w:rsid w:val="001F7DF1"/>
    <w:rsid w:val="00202606"/>
    <w:rsid w:val="00202A2D"/>
    <w:rsid w:val="00202DA7"/>
    <w:rsid w:val="00203B9A"/>
    <w:rsid w:val="00206145"/>
    <w:rsid w:val="002063E4"/>
    <w:rsid w:val="002067B7"/>
    <w:rsid w:val="00207383"/>
    <w:rsid w:val="002074EA"/>
    <w:rsid w:val="00207B0F"/>
    <w:rsid w:val="00212AD0"/>
    <w:rsid w:val="00214BE4"/>
    <w:rsid w:val="00215CA3"/>
    <w:rsid w:val="00215CF4"/>
    <w:rsid w:val="00217E1E"/>
    <w:rsid w:val="00220104"/>
    <w:rsid w:val="0022109A"/>
    <w:rsid w:val="00222D48"/>
    <w:rsid w:val="00224CE9"/>
    <w:rsid w:val="00225590"/>
    <w:rsid w:val="00225A4E"/>
    <w:rsid w:val="00226884"/>
    <w:rsid w:val="00227E4D"/>
    <w:rsid w:val="0023145D"/>
    <w:rsid w:val="00231663"/>
    <w:rsid w:val="00231D98"/>
    <w:rsid w:val="002321FA"/>
    <w:rsid w:val="002334E1"/>
    <w:rsid w:val="00233AF3"/>
    <w:rsid w:val="00233FBF"/>
    <w:rsid w:val="002340B6"/>
    <w:rsid w:val="002345A2"/>
    <w:rsid w:val="00235ED9"/>
    <w:rsid w:val="00236744"/>
    <w:rsid w:val="00237601"/>
    <w:rsid w:val="0024288E"/>
    <w:rsid w:val="00242EC4"/>
    <w:rsid w:val="002448A0"/>
    <w:rsid w:val="00245D65"/>
    <w:rsid w:val="002501AC"/>
    <w:rsid w:val="002506E4"/>
    <w:rsid w:val="002518D4"/>
    <w:rsid w:val="00252BB8"/>
    <w:rsid w:val="00255A3E"/>
    <w:rsid w:val="00255CE4"/>
    <w:rsid w:val="00257FA8"/>
    <w:rsid w:val="00260B94"/>
    <w:rsid w:val="00263184"/>
    <w:rsid w:val="0026555D"/>
    <w:rsid w:val="00270A87"/>
    <w:rsid w:val="00270EBB"/>
    <w:rsid w:val="002718C7"/>
    <w:rsid w:val="0027209C"/>
    <w:rsid w:val="00273FCA"/>
    <w:rsid w:val="002759A9"/>
    <w:rsid w:val="00277CF1"/>
    <w:rsid w:val="002815BC"/>
    <w:rsid w:val="00282438"/>
    <w:rsid w:val="0028411A"/>
    <w:rsid w:val="0028430F"/>
    <w:rsid w:val="00284C3F"/>
    <w:rsid w:val="00284D2D"/>
    <w:rsid w:val="00286AD5"/>
    <w:rsid w:val="00287384"/>
    <w:rsid w:val="0028784D"/>
    <w:rsid w:val="00287CE3"/>
    <w:rsid w:val="00290E06"/>
    <w:rsid w:val="002915C0"/>
    <w:rsid w:val="00291ACB"/>
    <w:rsid w:val="00293300"/>
    <w:rsid w:val="00293DF7"/>
    <w:rsid w:val="00293EC3"/>
    <w:rsid w:val="00294609"/>
    <w:rsid w:val="00294661"/>
    <w:rsid w:val="00294CAC"/>
    <w:rsid w:val="0029500D"/>
    <w:rsid w:val="00295CF6"/>
    <w:rsid w:val="002A0933"/>
    <w:rsid w:val="002A0AD0"/>
    <w:rsid w:val="002A1D1F"/>
    <w:rsid w:val="002A1F06"/>
    <w:rsid w:val="002A2027"/>
    <w:rsid w:val="002A578B"/>
    <w:rsid w:val="002A6559"/>
    <w:rsid w:val="002B024A"/>
    <w:rsid w:val="002B0D00"/>
    <w:rsid w:val="002B28F5"/>
    <w:rsid w:val="002B2F84"/>
    <w:rsid w:val="002B311D"/>
    <w:rsid w:val="002B3BEA"/>
    <w:rsid w:val="002B42C9"/>
    <w:rsid w:val="002B45CD"/>
    <w:rsid w:val="002B4DC7"/>
    <w:rsid w:val="002B6C36"/>
    <w:rsid w:val="002C1C0F"/>
    <w:rsid w:val="002C2074"/>
    <w:rsid w:val="002C2324"/>
    <w:rsid w:val="002C2395"/>
    <w:rsid w:val="002C2CEA"/>
    <w:rsid w:val="002C336D"/>
    <w:rsid w:val="002C424E"/>
    <w:rsid w:val="002C427E"/>
    <w:rsid w:val="002C449D"/>
    <w:rsid w:val="002C4C99"/>
    <w:rsid w:val="002C58E8"/>
    <w:rsid w:val="002C75E3"/>
    <w:rsid w:val="002C7704"/>
    <w:rsid w:val="002D38FD"/>
    <w:rsid w:val="002D4299"/>
    <w:rsid w:val="002D472C"/>
    <w:rsid w:val="002D755C"/>
    <w:rsid w:val="002E126B"/>
    <w:rsid w:val="002E14EC"/>
    <w:rsid w:val="002E1E87"/>
    <w:rsid w:val="002E38EC"/>
    <w:rsid w:val="002E443E"/>
    <w:rsid w:val="002E574C"/>
    <w:rsid w:val="002E63BD"/>
    <w:rsid w:val="002E7829"/>
    <w:rsid w:val="002F1730"/>
    <w:rsid w:val="002F25BF"/>
    <w:rsid w:val="002F2CF4"/>
    <w:rsid w:val="002F3F43"/>
    <w:rsid w:val="002F4176"/>
    <w:rsid w:val="002F61E7"/>
    <w:rsid w:val="002F6D48"/>
    <w:rsid w:val="002F7862"/>
    <w:rsid w:val="0030015A"/>
    <w:rsid w:val="00301773"/>
    <w:rsid w:val="003017D4"/>
    <w:rsid w:val="00302013"/>
    <w:rsid w:val="00302407"/>
    <w:rsid w:val="003028B0"/>
    <w:rsid w:val="00302BA6"/>
    <w:rsid w:val="00303F56"/>
    <w:rsid w:val="00304A38"/>
    <w:rsid w:val="003061E1"/>
    <w:rsid w:val="00306499"/>
    <w:rsid w:val="00306A7F"/>
    <w:rsid w:val="003105D4"/>
    <w:rsid w:val="00312A1B"/>
    <w:rsid w:val="00314356"/>
    <w:rsid w:val="00314A2A"/>
    <w:rsid w:val="00315986"/>
    <w:rsid w:val="00316506"/>
    <w:rsid w:val="0031654D"/>
    <w:rsid w:val="003169FF"/>
    <w:rsid w:val="00316B35"/>
    <w:rsid w:val="00316D35"/>
    <w:rsid w:val="00317B09"/>
    <w:rsid w:val="0032054F"/>
    <w:rsid w:val="00320D17"/>
    <w:rsid w:val="00321F70"/>
    <w:rsid w:val="00322F11"/>
    <w:rsid w:val="0032410C"/>
    <w:rsid w:val="00324354"/>
    <w:rsid w:val="003252EE"/>
    <w:rsid w:val="003253B7"/>
    <w:rsid w:val="00325864"/>
    <w:rsid w:val="0032638F"/>
    <w:rsid w:val="00326BB4"/>
    <w:rsid w:val="003328E3"/>
    <w:rsid w:val="003335EB"/>
    <w:rsid w:val="00333B7F"/>
    <w:rsid w:val="00334A53"/>
    <w:rsid w:val="0033572D"/>
    <w:rsid w:val="0033586A"/>
    <w:rsid w:val="00335C04"/>
    <w:rsid w:val="00336D3A"/>
    <w:rsid w:val="00337888"/>
    <w:rsid w:val="00337EC6"/>
    <w:rsid w:val="00343413"/>
    <w:rsid w:val="00343C82"/>
    <w:rsid w:val="00344510"/>
    <w:rsid w:val="003450F1"/>
    <w:rsid w:val="00345236"/>
    <w:rsid w:val="00346211"/>
    <w:rsid w:val="0034648E"/>
    <w:rsid w:val="00346CA6"/>
    <w:rsid w:val="0034717F"/>
    <w:rsid w:val="00347D13"/>
    <w:rsid w:val="00352B3C"/>
    <w:rsid w:val="00354248"/>
    <w:rsid w:val="00354DF7"/>
    <w:rsid w:val="0035712D"/>
    <w:rsid w:val="00362AB7"/>
    <w:rsid w:val="003645BF"/>
    <w:rsid w:val="00364A70"/>
    <w:rsid w:val="00370204"/>
    <w:rsid w:val="003702F5"/>
    <w:rsid w:val="003707A8"/>
    <w:rsid w:val="003709F0"/>
    <w:rsid w:val="00371193"/>
    <w:rsid w:val="003733F1"/>
    <w:rsid w:val="00375D5A"/>
    <w:rsid w:val="00377E35"/>
    <w:rsid w:val="00381F8A"/>
    <w:rsid w:val="0038200A"/>
    <w:rsid w:val="00382B39"/>
    <w:rsid w:val="00385524"/>
    <w:rsid w:val="00385527"/>
    <w:rsid w:val="00386431"/>
    <w:rsid w:val="003864E5"/>
    <w:rsid w:val="00386ADC"/>
    <w:rsid w:val="00386BD6"/>
    <w:rsid w:val="00387FFC"/>
    <w:rsid w:val="00392B97"/>
    <w:rsid w:val="00394B33"/>
    <w:rsid w:val="003953C6"/>
    <w:rsid w:val="003958A4"/>
    <w:rsid w:val="00395A17"/>
    <w:rsid w:val="003977DD"/>
    <w:rsid w:val="003A0444"/>
    <w:rsid w:val="003A0BE3"/>
    <w:rsid w:val="003A1361"/>
    <w:rsid w:val="003A1899"/>
    <w:rsid w:val="003A226F"/>
    <w:rsid w:val="003A537B"/>
    <w:rsid w:val="003A66B0"/>
    <w:rsid w:val="003A75FD"/>
    <w:rsid w:val="003A7DE9"/>
    <w:rsid w:val="003B288C"/>
    <w:rsid w:val="003B2CE7"/>
    <w:rsid w:val="003B3336"/>
    <w:rsid w:val="003B53F2"/>
    <w:rsid w:val="003B6BBD"/>
    <w:rsid w:val="003B727E"/>
    <w:rsid w:val="003B7D90"/>
    <w:rsid w:val="003C20F7"/>
    <w:rsid w:val="003C4C03"/>
    <w:rsid w:val="003C5313"/>
    <w:rsid w:val="003C62FD"/>
    <w:rsid w:val="003C78CB"/>
    <w:rsid w:val="003D0DD1"/>
    <w:rsid w:val="003D1329"/>
    <w:rsid w:val="003D1C3C"/>
    <w:rsid w:val="003D2973"/>
    <w:rsid w:val="003D2C4E"/>
    <w:rsid w:val="003D2D12"/>
    <w:rsid w:val="003D3176"/>
    <w:rsid w:val="003D3A6F"/>
    <w:rsid w:val="003D4546"/>
    <w:rsid w:val="003D5C58"/>
    <w:rsid w:val="003D5C84"/>
    <w:rsid w:val="003D785A"/>
    <w:rsid w:val="003E1693"/>
    <w:rsid w:val="003E31B0"/>
    <w:rsid w:val="003E3D38"/>
    <w:rsid w:val="003E4130"/>
    <w:rsid w:val="003E55A1"/>
    <w:rsid w:val="003E738E"/>
    <w:rsid w:val="003F1E27"/>
    <w:rsid w:val="003F5302"/>
    <w:rsid w:val="003F543F"/>
    <w:rsid w:val="003F5FB5"/>
    <w:rsid w:val="003F7EDD"/>
    <w:rsid w:val="00400882"/>
    <w:rsid w:val="00400DC6"/>
    <w:rsid w:val="004035DE"/>
    <w:rsid w:val="00403970"/>
    <w:rsid w:val="00403E6E"/>
    <w:rsid w:val="00404271"/>
    <w:rsid w:val="00404E03"/>
    <w:rsid w:val="004051A9"/>
    <w:rsid w:val="00412077"/>
    <w:rsid w:val="00412168"/>
    <w:rsid w:val="00417965"/>
    <w:rsid w:val="00420A93"/>
    <w:rsid w:val="00420B84"/>
    <w:rsid w:val="004211AC"/>
    <w:rsid w:val="004240C9"/>
    <w:rsid w:val="00424F9B"/>
    <w:rsid w:val="00425513"/>
    <w:rsid w:val="0042569A"/>
    <w:rsid w:val="00426137"/>
    <w:rsid w:val="00426B27"/>
    <w:rsid w:val="00427ACE"/>
    <w:rsid w:val="00427B31"/>
    <w:rsid w:val="00431605"/>
    <w:rsid w:val="00432E6A"/>
    <w:rsid w:val="004343D8"/>
    <w:rsid w:val="00434F08"/>
    <w:rsid w:val="004350C4"/>
    <w:rsid w:val="00436427"/>
    <w:rsid w:val="004400D8"/>
    <w:rsid w:val="004421CF"/>
    <w:rsid w:val="00442936"/>
    <w:rsid w:val="00442D05"/>
    <w:rsid w:val="00443337"/>
    <w:rsid w:val="004447F4"/>
    <w:rsid w:val="00444AF9"/>
    <w:rsid w:val="004451E8"/>
    <w:rsid w:val="00445392"/>
    <w:rsid w:val="00447102"/>
    <w:rsid w:val="00450459"/>
    <w:rsid w:val="00452821"/>
    <w:rsid w:val="004536BD"/>
    <w:rsid w:val="00453A31"/>
    <w:rsid w:val="00454392"/>
    <w:rsid w:val="00454C20"/>
    <w:rsid w:val="0045717E"/>
    <w:rsid w:val="00457B78"/>
    <w:rsid w:val="00457F41"/>
    <w:rsid w:val="00460473"/>
    <w:rsid w:val="00461AEA"/>
    <w:rsid w:val="00461FB1"/>
    <w:rsid w:val="00462609"/>
    <w:rsid w:val="00462CC4"/>
    <w:rsid w:val="0046328F"/>
    <w:rsid w:val="00464627"/>
    <w:rsid w:val="00465895"/>
    <w:rsid w:val="00466765"/>
    <w:rsid w:val="004678BE"/>
    <w:rsid w:val="00467A42"/>
    <w:rsid w:val="004712D8"/>
    <w:rsid w:val="00471B77"/>
    <w:rsid w:val="00472941"/>
    <w:rsid w:val="00472DB2"/>
    <w:rsid w:val="00473DD3"/>
    <w:rsid w:val="0047426A"/>
    <w:rsid w:val="00474921"/>
    <w:rsid w:val="00475397"/>
    <w:rsid w:val="00475B29"/>
    <w:rsid w:val="00477881"/>
    <w:rsid w:val="004805AE"/>
    <w:rsid w:val="0048113A"/>
    <w:rsid w:val="00483B20"/>
    <w:rsid w:val="0048423F"/>
    <w:rsid w:val="0048543D"/>
    <w:rsid w:val="00486329"/>
    <w:rsid w:val="00487E72"/>
    <w:rsid w:val="0049009D"/>
    <w:rsid w:val="00490142"/>
    <w:rsid w:val="004909CA"/>
    <w:rsid w:val="00490AFC"/>
    <w:rsid w:val="00492438"/>
    <w:rsid w:val="00493187"/>
    <w:rsid w:val="00493281"/>
    <w:rsid w:val="0049535A"/>
    <w:rsid w:val="00495741"/>
    <w:rsid w:val="0049693E"/>
    <w:rsid w:val="004974BB"/>
    <w:rsid w:val="004A085E"/>
    <w:rsid w:val="004A1BE1"/>
    <w:rsid w:val="004A478F"/>
    <w:rsid w:val="004A58CD"/>
    <w:rsid w:val="004A5FF3"/>
    <w:rsid w:val="004B2626"/>
    <w:rsid w:val="004B2934"/>
    <w:rsid w:val="004B33E7"/>
    <w:rsid w:val="004B42CC"/>
    <w:rsid w:val="004B4B12"/>
    <w:rsid w:val="004B4E39"/>
    <w:rsid w:val="004B6486"/>
    <w:rsid w:val="004B6923"/>
    <w:rsid w:val="004B7513"/>
    <w:rsid w:val="004B7998"/>
    <w:rsid w:val="004C2C1E"/>
    <w:rsid w:val="004C2F34"/>
    <w:rsid w:val="004C37EC"/>
    <w:rsid w:val="004C3EE8"/>
    <w:rsid w:val="004C4819"/>
    <w:rsid w:val="004C63F8"/>
    <w:rsid w:val="004D0C70"/>
    <w:rsid w:val="004D1131"/>
    <w:rsid w:val="004D38AA"/>
    <w:rsid w:val="004D512F"/>
    <w:rsid w:val="004E0988"/>
    <w:rsid w:val="004E29EC"/>
    <w:rsid w:val="004E471E"/>
    <w:rsid w:val="004E4A23"/>
    <w:rsid w:val="004E68FD"/>
    <w:rsid w:val="004E6F0B"/>
    <w:rsid w:val="004E7B74"/>
    <w:rsid w:val="004F03DE"/>
    <w:rsid w:val="004F10BC"/>
    <w:rsid w:val="004F22C3"/>
    <w:rsid w:val="004F32EC"/>
    <w:rsid w:val="004F39D8"/>
    <w:rsid w:val="004F4860"/>
    <w:rsid w:val="004F486F"/>
    <w:rsid w:val="004F54E3"/>
    <w:rsid w:val="004F71D0"/>
    <w:rsid w:val="004F7644"/>
    <w:rsid w:val="00500084"/>
    <w:rsid w:val="00501689"/>
    <w:rsid w:val="00501B90"/>
    <w:rsid w:val="005025FA"/>
    <w:rsid w:val="005068E1"/>
    <w:rsid w:val="00510ED9"/>
    <w:rsid w:val="0051177E"/>
    <w:rsid w:val="00512A72"/>
    <w:rsid w:val="00513373"/>
    <w:rsid w:val="00513727"/>
    <w:rsid w:val="00514658"/>
    <w:rsid w:val="005149BC"/>
    <w:rsid w:val="00515FC3"/>
    <w:rsid w:val="0052024D"/>
    <w:rsid w:val="005203EE"/>
    <w:rsid w:val="0052061A"/>
    <w:rsid w:val="00523BF7"/>
    <w:rsid w:val="005251E5"/>
    <w:rsid w:val="00525743"/>
    <w:rsid w:val="0052617D"/>
    <w:rsid w:val="005313F6"/>
    <w:rsid w:val="005331A5"/>
    <w:rsid w:val="005333B4"/>
    <w:rsid w:val="00533503"/>
    <w:rsid w:val="0053469D"/>
    <w:rsid w:val="0053513F"/>
    <w:rsid w:val="00536CDD"/>
    <w:rsid w:val="0053754F"/>
    <w:rsid w:val="005376F4"/>
    <w:rsid w:val="0053779F"/>
    <w:rsid w:val="00541063"/>
    <w:rsid w:val="00541CEB"/>
    <w:rsid w:val="00546F22"/>
    <w:rsid w:val="005477D2"/>
    <w:rsid w:val="00551F7A"/>
    <w:rsid w:val="00552138"/>
    <w:rsid w:val="005524AF"/>
    <w:rsid w:val="00552D67"/>
    <w:rsid w:val="00553950"/>
    <w:rsid w:val="00553AE1"/>
    <w:rsid w:val="00553F6D"/>
    <w:rsid w:val="00555324"/>
    <w:rsid w:val="0055646A"/>
    <w:rsid w:val="00556751"/>
    <w:rsid w:val="00556AC4"/>
    <w:rsid w:val="00557A1A"/>
    <w:rsid w:val="0056063A"/>
    <w:rsid w:val="00560F70"/>
    <w:rsid w:val="0056189B"/>
    <w:rsid w:val="00562578"/>
    <w:rsid w:val="00562BE8"/>
    <w:rsid w:val="00564161"/>
    <w:rsid w:val="00565290"/>
    <w:rsid w:val="00570471"/>
    <w:rsid w:val="00571109"/>
    <w:rsid w:val="00571538"/>
    <w:rsid w:val="005733C4"/>
    <w:rsid w:val="005746C1"/>
    <w:rsid w:val="005754B6"/>
    <w:rsid w:val="00576942"/>
    <w:rsid w:val="00577489"/>
    <w:rsid w:val="0057755F"/>
    <w:rsid w:val="00580527"/>
    <w:rsid w:val="00581309"/>
    <w:rsid w:val="00581639"/>
    <w:rsid w:val="00583143"/>
    <w:rsid w:val="00584469"/>
    <w:rsid w:val="00584A8B"/>
    <w:rsid w:val="00584C55"/>
    <w:rsid w:val="005858ED"/>
    <w:rsid w:val="00586733"/>
    <w:rsid w:val="00587DF0"/>
    <w:rsid w:val="0059070C"/>
    <w:rsid w:val="00593DAC"/>
    <w:rsid w:val="00597030"/>
    <w:rsid w:val="00597D53"/>
    <w:rsid w:val="00597FB3"/>
    <w:rsid w:val="005A02DC"/>
    <w:rsid w:val="005A0309"/>
    <w:rsid w:val="005A1436"/>
    <w:rsid w:val="005A3319"/>
    <w:rsid w:val="005A553D"/>
    <w:rsid w:val="005A7C6F"/>
    <w:rsid w:val="005B2CD2"/>
    <w:rsid w:val="005B4140"/>
    <w:rsid w:val="005B472D"/>
    <w:rsid w:val="005B49F4"/>
    <w:rsid w:val="005B57C8"/>
    <w:rsid w:val="005B5AD6"/>
    <w:rsid w:val="005B6255"/>
    <w:rsid w:val="005B77C6"/>
    <w:rsid w:val="005C129F"/>
    <w:rsid w:val="005C190F"/>
    <w:rsid w:val="005C6999"/>
    <w:rsid w:val="005C6FEF"/>
    <w:rsid w:val="005C7EA2"/>
    <w:rsid w:val="005D0DAA"/>
    <w:rsid w:val="005D127F"/>
    <w:rsid w:val="005D15A8"/>
    <w:rsid w:val="005D172E"/>
    <w:rsid w:val="005D3866"/>
    <w:rsid w:val="005D4C10"/>
    <w:rsid w:val="005D6863"/>
    <w:rsid w:val="005D7B75"/>
    <w:rsid w:val="005E034E"/>
    <w:rsid w:val="005E07E4"/>
    <w:rsid w:val="005E21C5"/>
    <w:rsid w:val="005E2B89"/>
    <w:rsid w:val="005E33DB"/>
    <w:rsid w:val="005E3948"/>
    <w:rsid w:val="005E3DBE"/>
    <w:rsid w:val="005E4712"/>
    <w:rsid w:val="005E6159"/>
    <w:rsid w:val="005E6407"/>
    <w:rsid w:val="005E6B1D"/>
    <w:rsid w:val="005E6F67"/>
    <w:rsid w:val="005E7648"/>
    <w:rsid w:val="005E790C"/>
    <w:rsid w:val="005E7B5D"/>
    <w:rsid w:val="005F0084"/>
    <w:rsid w:val="005F0413"/>
    <w:rsid w:val="005F0754"/>
    <w:rsid w:val="005F09E3"/>
    <w:rsid w:val="005F2FC4"/>
    <w:rsid w:val="005F3B6D"/>
    <w:rsid w:val="005F3BA0"/>
    <w:rsid w:val="005F4402"/>
    <w:rsid w:val="005F5137"/>
    <w:rsid w:val="005F51D7"/>
    <w:rsid w:val="005F6135"/>
    <w:rsid w:val="005F7147"/>
    <w:rsid w:val="005F7B06"/>
    <w:rsid w:val="005F7DA2"/>
    <w:rsid w:val="0060090B"/>
    <w:rsid w:val="006010AE"/>
    <w:rsid w:val="00601577"/>
    <w:rsid w:val="00601C56"/>
    <w:rsid w:val="00602D01"/>
    <w:rsid w:val="00603530"/>
    <w:rsid w:val="00604452"/>
    <w:rsid w:val="00607AB2"/>
    <w:rsid w:val="00611184"/>
    <w:rsid w:val="006118C6"/>
    <w:rsid w:val="00611A1C"/>
    <w:rsid w:val="006122CF"/>
    <w:rsid w:val="006140E0"/>
    <w:rsid w:val="00614742"/>
    <w:rsid w:val="0061621D"/>
    <w:rsid w:val="00620000"/>
    <w:rsid w:val="00620048"/>
    <w:rsid w:val="006209F0"/>
    <w:rsid w:val="00620BEB"/>
    <w:rsid w:val="00621098"/>
    <w:rsid w:val="00621525"/>
    <w:rsid w:val="00621587"/>
    <w:rsid w:val="00622033"/>
    <w:rsid w:val="00624DEA"/>
    <w:rsid w:val="00625FEA"/>
    <w:rsid w:val="00627E19"/>
    <w:rsid w:val="00630344"/>
    <w:rsid w:val="00630805"/>
    <w:rsid w:val="00630D4B"/>
    <w:rsid w:val="00633C32"/>
    <w:rsid w:val="0063524D"/>
    <w:rsid w:val="00635A76"/>
    <w:rsid w:val="00635B00"/>
    <w:rsid w:val="00635D61"/>
    <w:rsid w:val="00636970"/>
    <w:rsid w:val="00636D1A"/>
    <w:rsid w:val="006419C9"/>
    <w:rsid w:val="00642582"/>
    <w:rsid w:val="00643FA9"/>
    <w:rsid w:val="00644DC2"/>
    <w:rsid w:val="00645BE7"/>
    <w:rsid w:val="006470CB"/>
    <w:rsid w:val="00647704"/>
    <w:rsid w:val="00647A69"/>
    <w:rsid w:val="00651D1A"/>
    <w:rsid w:val="00651E5E"/>
    <w:rsid w:val="00652234"/>
    <w:rsid w:val="0065299B"/>
    <w:rsid w:val="0065300D"/>
    <w:rsid w:val="00655FF4"/>
    <w:rsid w:val="006570F8"/>
    <w:rsid w:val="00657233"/>
    <w:rsid w:val="006642AA"/>
    <w:rsid w:val="00664777"/>
    <w:rsid w:val="0066584D"/>
    <w:rsid w:val="00665D0C"/>
    <w:rsid w:val="006678B7"/>
    <w:rsid w:val="00670FC2"/>
    <w:rsid w:val="00672859"/>
    <w:rsid w:val="006729D3"/>
    <w:rsid w:val="0067352D"/>
    <w:rsid w:val="00674DF7"/>
    <w:rsid w:val="00675870"/>
    <w:rsid w:val="00675B8F"/>
    <w:rsid w:val="00680EE1"/>
    <w:rsid w:val="006815E8"/>
    <w:rsid w:val="00681D07"/>
    <w:rsid w:val="006820A2"/>
    <w:rsid w:val="00682ABD"/>
    <w:rsid w:val="00685497"/>
    <w:rsid w:val="006859E7"/>
    <w:rsid w:val="00685AAB"/>
    <w:rsid w:val="006862BD"/>
    <w:rsid w:val="006863DD"/>
    <w:rsid w:val="00687F39"/>
    <w:rsid w:val="00690111"/>
    <w:rsid w:val="006916A3"/>
    <w:rsid w:val="006916D7"/>
    <w:rsid w:val="00691AC4"/>
    <w:rsid w:val="00693130"/>
    <w:rsid w:val="006944DC"/>
    <w:rsid w:val="00694B64"/>
    <w:rsid w:val="006952AF"/>
    <w:rsid w:val="00696340"/>
    <w:rsid w:val="00697D4B"/>
    <w:rsid w:val="00697E62"/>
    <w:rsid w:val="00697FD9"/>
    <w:rsid w:val="006A080F"/>
    <w:rsid w:val="006A18A7"/>
    <w:rsid w:val="006A19AC"/>
    <w:rsid w:val="006A3841"/>
    <w:rsid w:val="006A3979"/>
    <w:rsid w:val="006A4946"/>
    <w:rsid w:val="006A4D25"/>
    <w:rsid w:val="006A4EDE"/>
    <w:rsid w:val="006A4F1B"/>
    <w:rsid w:val="006A55F8"/>
    <w:rsid w:val="006A6EFA"/>
    <w:rsid w:val="006A705A"/>
    <w:rsid w:val="006A7C78"/>
    <w:rsid w:val="006B0723"/>
    <w:rsid w:val="006B0EA7"/>
    <w:rsid w:val="006B43CF"/>
    <w:rsid w:val="006B49E8"/>
    <w:rsid w:val="006B4BBE"/>
    <w:rsid w:val="006B53BE"/>
    <w:rsid w:val="006B5A7E"/>
    <w:rsid w:val="006B6DE6"/>
    <w:rsid w:val="006B7BD5"/>
    <w:rsid w:val="006C12B3"/>
    <w:rsid w:val="006C24F2"/>
    <w:rsid w:val="006C300F"/>
    <w:rsid w:val="006C30EA"/>
    <w:rsid w:val="006C3293"/>
    <w:rsid w:val="006C4BDA"/>
    <w:rsid w:val="006C64AD"/>
    <w:rsid w:val="006D005C"/>
    <w:rsid w:val="006D0EAF"/>
    <w:rsid w:val="006D1781"/>
    <w:rsid w:val="006D1E86"/>
    <w:rsid w:val="006D3750"/>
    <w:rsid w:val="006D4265"/>
    <w:rsid w:val="006D49EB"/>
    <w:rsid w:val="006D50B9"/>
    <w:rsid w:val="006E219E"/>
    <w:rsid w:val="006E2826"/>
    <w:rsid w:val="006E4A2C"/>
    <w:rsid w:val="006E6D46"/>
    <w:rsid w:val="006E75F5"/>
    <w:rsid w:val="006F0193"/>
    <w:rsid w:val="006F1F43"/>
    <w:rsid w:val="006F2FCD"/>
    <w:rsid w:val="006F32C9"/>
    <w:rsid w:val="006F466E"/>
    <w:rsid w:val="006F513E"/>
    <w:rsid w:val="006F6171"/>
    <w:rsid w:val="00700BE5"/>
    <w:rsid w:val="0070309F"/>
    <w:rsid w:val="00704605"/>
    <w:rsid w:val="007058BD"/>
    <w:rsid w:val="00710531"/>
    <w:rsid w:val="0071065D"/>
    <w:rsid w:val="00710742"/>
    <w:rsid w:val="00711500"/>
    <w:rsid w:val="007144A2"/>
    <w:rsid w:val="0071453D"/>
    <w:rsid w:val="0071658B"/>
    <w:rsid w:val="007205FD"/>
    <w:rsid w:val="00720AEF"/>
    <w:rsid w:val="00720EC9"/>
    <w:rsid w:val="00721122"/>
    <w:rsid w:val="007224DC"/>
    <w:rsid w:val="00722530"/>
    <w:rsid w:val="0072428D"/>
    <w:rsid w:val="007247C7"/>
    <w:rsid w:val="00724C56"/>
    <w:rsid w:val="0072522C"/>
    <w:rsid w:val="00725C13"/>
    <w:rsid w:val="007261C3"/>
    <w:rsid w:val="00726935"/>
    <w:rsid w:val="0073187E"/>
    <w:rsid w:val="00732A32"/>
    <w:rsid w:val="00733493"/>
    <w:rsid w:val="007353A7"/>
    <w:rsid w:val="007408E3"/>
    <w:rsid w:val="007410F1"/>
    <w:rsid w:val="00741DFA"/>
    <w:rsid w:val="007444BF"/>
    <w:rsid w:val="00744742"/>
    <w:rsid w:val="0074510D"/>
    <w:rsid w:val="00750441"/>
    <w:rsid w:val="0075074C"/>
    <w:rsid w:val="0075241B"/>
    <w:rsid w:val="00752A53"/>
    <w:rsid w:val="00753EB1"/>
    <w:rsid w:val="007541C1"/>
    <w:rsid w:val="00757070"/>
    <w:rsid w:val="0075708E"/>
    <w:rsid w:val="007641A1"/>
    <w:rsid w:val="00765186"/>
    <w:rsid w:val="00765E3D"/>
    <w:rsid w:val="00767A06"/>
    <w:rsid w:val="00770066"/>
    <w:rsid w:val="00770C92"/>
    <w:rsid w:val="0077182E"/>
    <w:rsid w:val="0077375B"/>
    <w:rsid w:val="007746DB"/>
    <w:rsid w:val="00774F9C"/>
    <w:rsid w:val="0077557A"/>
    <w:rsid w:val="007759DD"/>
    <w:rsid w:val="00777A17"/>
    <w:rsid w:val="00777AAA"/>
    <w:rsid w:val="00777ABF"/>
    <w:rsid w:val="00777B59"/>
    <w:rsid w:val="0078034D"/>
    <w:rsid w:val="00780A4E"/>
    <w:rsid w:val="007818CE"/>
    <w:rsid w:val="007833AD"/>
    <w:rsid w:val="00784C54"/>
    <w:rsid w:val="007851C3"/>
    <w:rsid w:val="00787D82"/>
    <w:rsid w:val="00791BA8"/>
    <w:rsid w:val="00791D24"/>
    <w:rsid w:val="0079240C"/>
    <w:rsid w:val="00792996"/>
    <w:rsid w:val="0079308C"/>
    <w:rsid w:val="00793656"/>
    <w:rsid w:val="0079371F"/>
    <w:rsid w:val="00794341"/>
    <w:rsid w:val="0079445C"/>
    <w:rsid w:val="00794563"/>
    <w:rsid w:val="00794754"/>
    <w:rsid w:val="00795F05"/>
    <w:rsid w:val="0079664A"/>
    <w:rsid w:val="007A030D"/>
    <w:rsid w:val="007A0338"/>
    <w:rsid w:val="007A0739"/>
    <w:rsid w:val="007A07C0"/>
    <w:rsid w:val="007A15CF"/>
    <w:rsid w:val="007A3C6B"/>
    <w:rsid w:val="007A52D3"/>
    <w:rsid w:val="007A5487"/>
    <w:rsid w:val="007A5632"/>
    <w:rsid w:val="007A601D"/>
    <w:rsid w:val="007A639C"/>
    <w:rsid w:val="007A7FF6"/>
    <w:rsid w:val="007B0A87"/>
    <w:rsid w:val="007B1C0D"/>
    <w:rsid w:val="007B30DE"/>
    <w:rsid w:val="007C007C"/>
    <w:rsid w:val="007C112B"/>
    <w:rsid w:val="007C12DB"/>
    <w:rsid w:val="007C3A10"/>
    <w:rsid w:val="007C4A60"/>
    <w:rsid w:val="007C58C1"/>
    <w:rsid w:val="007C59C6"/>
    <w:rsid w:val="007C5E58"/>
    <w:rsid w:val="007C6547"/>
    <w:rsid w:val="007C6A6C"/>
    <w:rsid w:val="007C77E5"/>
    <w:rsid w:val="007D28D7"/>
    <w:rsid w:val="007D351C"/>
    <w:rsid w:val="007D40FE"/>
    <w:rsid w:val="007D49B1"/>
    <w:rsid w:val="007D4B0D"/>
    <w:rsid w:val="007D58C1"/>
    <w:rsid w:val="007D62A3"/>
    <w:rsid w:val="007D7971"/>
    <w:rsid w:val="007D7C81"/>
    <w:rsid w:val="007E1082"/>
    <w:rsid w:val="007E2D1D"/>
    <w:rsid w:val="007E352F"/>
    <w:rsid w:val="007E5397"/>
    <w:rsid w:val="007E60DC"/>
    <w:rsid w:val="007F0906"/>
    <w:rsid w:val="007F1D0F"/>
    <w:rsid w:val="007F1EF0"/>
    <w:rsid w:val="007F2488"/>
    <w:rsid w:val="007F4134"/>
    <w:rsid w:val="007F4823"/>
    <w:rsid w:val="007F4BE6"/>
    <w:rsid w:val="007F525F"/>
    <w:rsid w:val="007F5374"/>
    <w:rsid w:val="007F6C55"/>
    <w:rsid w:val="00800039"/>
    <w:rsid w:val="0080172B"/>
    <w:rsid w:val="00802DC5"/>
    <w:rsid w:val="00803211"/>
    <w:rsid w:val="008038A1"/>
    <w:rsid w:val="00803F51"/>
    <w:rsid w:val="00804963"/>
    <w:rsid w:val="00805519"/>
    <w:rsid w:val="008057E0"/>
    <w:rsid w:val="00807849"/>
    <w:rsid w:val="008118AF"/>
    <w:rsid w:val="008118EE"/>
    <w:rsid w:val="00811E62"/>
    <w:rsid w:val="00812B04"/>
    <w:rsid w:val="00814521"/>
    <w:rsid w:val="0081468E"/>
    <w:rsid w:val="00815A65"/>
    <w:rsid w:val="00817438"/>
    <w:rsid w:val="00817B7E"/>
    <w:rsid w:val="00822229"/>
    <w:rsid w:val="008236D2"/>
    <w:rsid w:val="00823A20"/>
    <w:rsid w:val="00823E4B"/>
    <w:rsid w:val="008242DA"/>
    <w:rsid w:val="00824874"/>
    <w:rsid w:val="0082504A"/>
    <w:rsid w:val="00825384"/>
    <w:rsid w:val="008256B2"/>
    <w:rsid w:val="00827B33"/>
    <w:rsid w:val="00831004"/>
    <w:rsid w:val="008324EC"/>
    <w:rsid w:val="00834AE5"/>
    <w:rsid w:val="00836273"/>
    <w:rsid w:val="00837289"/>
    <w:rsid w:val="00840F04"/>
    <w:rsid w:val="00842D97"/>
    <w:rsid w:val="008431E2"/>
    <w:rsid w:val="00844693"/>
    <w:rsid w:val="008451CF"/>
    <w:rsid w:val="00846F84"/>
    <w:rsid w:val="008472FB"/>
    <w:rsid w:val="0084749C"/>
    <w:rsid w:val="00850A2D"/>
    <w:rsid w:val="008513D1"/>
    <w:rsid w:val="008518C6"/>
    <w:rsid w:val="0085198D"/>
    <w:rsid w:val="0085207A"/>
    <w:rsid w:val="00852258"/>
    <w:rsid w:val="00853094"/>
    <w:rsid w:val="00854100"/>
    <w:rsid w:val="00855565"/>
    <w:rsid w:val="008568CD"/>
    <w:rsid w:val="00860ECF"/>
    <w:rsid w:val="00862E94"/>
    <w:rsid w:val="0086403A"/>
    <w:rsid w:val="008641E6"/>
    <w:rsid w:val="00864856"/>
    <w:rsid w:val="0086584F"/>
    <w:rsid w:val="00866371"/>
    <w:rsid w:val="008702B7"/>
    <w:rsid w:val="00873D78"/>
    <w:rsid w:val="00874ECA"/>
    <w:rsid w:val="00875D29"/>
    <w:rsid w:val="00876434"/>
    <w:rsid w:val="00876617"/>
    <w:rsid w:val="00876BA3"/>
    <w:rsid w:val="00880A87"/>
    <w:rsid w:val="008826E7"/>
    <w:rsid w:val="0088327E"/>
    <w:rsid w:val="00885E56"/>
    <w:rsid w:val="008867BE"/>
    <w:rsid w:val="00886E7F"/>
    <w:rsid w:val="0088720B"/>
    <w:rsid w:val="00887C13"/>
    <w:rsid w:val="00892B22"/>
    <w:rsid w:val="00893BEC"/>
    <w:rsid w:val="00895075"/>
    <w:rsid w:val="0089514A"/>
    <w:rsid w:val="00895250"/>
    <w:rsid w:val="00896396"/>
    <w:rsid w:val="008A0D1E"/>
    <w:rsid w:val="008A3043"/>
    <w:rsid w:val="008A45A8"/>
    <w:rsid w:val="008A7001"/>
    <w:rsid w:val="008A7681"/>
    <w:rsid w:val="008A7F22"/>
    <w:rsid w:val="008B12FF"/>
    <w:rsid w:val="008B1DC0"/>
    <w:rsid w:val="008B4779"/>
    <w:rsid w:val="008B4815"/>
    <w:rsid w:val="008B493F"/>
    <w:rsid w:val="008B5EBF"/>
    <w:rsid w:val="008B71D1"/>
    <w:rsid w:val="008C0614"/>
    <w:rsid w:val="008C1170"/>
    <w:rsid w:val="008C128E"/>
    <w:rsid w:val="008C19E4"/>
    <w:rsid w:val="008C1C29"/>
    <w:rsid w:val="008C2E00"/>
    <w:rsid w:val="008C3BE6"/>
    <w:rsid w:val="008C4027"/>
    <w:rsid w:val="008C5505"/>
    <w:rsid w:val="008C5664"/>
    <w:rsid w:val="008C5BFA"/>
    <w:rsid w:val="008D3A65"/>
    <w:rsid w:val="008D3B4F"/>
    <w:rsid w:val="008D4105"/>
    <w:rsid w:val="008D5882"/>
    <w:rsid w:val="008D79ED"/>
    <w:rsid w:val="008E14B6"/>
    <w:rsid w:val="008E2C59"/>
    <w:rsid w:val="008E3AF8"/>
    <w:rsid w:val="008E4244"/>
    <w:rsid w:val="008E43EC"/>
    <w:rsid w:val="008E6131"/>
    <w:rsid w:val="008E68D6"/>
    <w:rsid w:val="008E76AC"/>
    <w:rsid w:val="008F16D2"/>
    <w:rsid w:val="008F19D7"/>
    <w:rsid w:val="008F43A3"/>
    <w:rsid w:val="008F4534"/>
    <w:rsid w:val="008F5281"/>
    <w:rsid w:val="008F62AF"/>
    <w:rsid w:val="008F6A20"/>
    <w:rsid w:val="00901AF7"/>
    <w:rsid w:val="00905A28"/>
    <w:rsid w:val="00907A94"/>
    <w:rsid w:val="00907CC3"/>
    <w:rsid w:val="009100D1"/>
    <w:rsid w:val="00910240"/>
    <w:rsid w:val="00910E9F"/>
    <w:rsid w:val="009112D3"/>
    <w:rsid w:val="009130E9"/>
    <w:rsid w:val="00913F51"/>
    <w:rsid w:val="00914412"/>
    <w:rsid w:val="00914A01"/>
    <w:rsid w:val="00916BCB"/>
    <w:rsid w:val="00917759"/>
    <w:rsid w:val="009204E3"/>
    <w:rsid w:val="00921053"/>
    <w:rsid w:val="009213A2"/>
    <w:rsid w:val="00921C27"/>
    <w:rsid w:val="00921EBE"/>
    <w:rsid w:val="00921F47"/>
    <w:rsid w:val="00922A28"/>
    <w:rsid w:val="0092321C"/>
    <w:rsid w:val="00924436"/>
    <w:rsid w:val="0092489E"/>
    <w:rsid w:val="00924B6D"/>
    <w:rsid w:val="00924EE2"/>
    <w:rsid w:val="009258E8"/>
    <w:rsid w:val="0092601A"/>
    <w:rsid w:val="00926ECB"/>
    <w:rsid w:val="009274A5"/>
    <w:rsid w:val="00927A1C"/>
    <w:rsid w:val="00927F0E"/>
    <w:rsid w:val="00927F5C"/>
    <w:rsid w:val="009311C5"/>
    <w:rsid w:val="00931A3D"/>
    <w:rsid w:val="00932007"/>
    <w:rsid w:val="00932200"/>
    <w:rsid w:val="00932B20"/>
    <w:rsid w:val="00932FC5"/>
    <w:rsid w:val="00933449"/>
    <w:rsid w:val="00934627"/>
    <w:rsid w:val="00937C03"/>
    <w:rsid w:val="00940EA8"/>
    <w:rsid w:val="00942A1D"/>
    <w:rsid w:val="00944178"/>
    <w:rsid w:val="00945278"/>
    <w:rsid w:val="00946175"/>
    <w:rsid w:val="0094699A"/>
    <w:rsid w:val="00947A67"/>
    <w:rsid w:val="00951179"/>
    <w:rsid w:val="00951400"/>
    <w:rsid w:val="009516B6"/>
    <w:rsid w:val="00952C93"/>
    <w:rsid w:val="009547A1"/>
    <w:rsid w:val="00957062"/>
    <w:rsid w:val="00960DFA"/>
    <w:rsid w:val="00960E3C"/>
    <w:rsid w:val="009625BA"/>
    <w:rsid w:val="00962940"/>
    <w:rsid w:val="009659BD"/>
    <w:rsid w:val="009667B6"/>
    <w:rsid w:val="00966D70"/>
    <w:rsid w:val="009701C6"/>
    <w:rsid w:val="00973EA5"/>
    <w:rsid w:val="00974A0D"/>
    <w:rsid w:val="00974B40"/>
    <w:rsid w:val="009760ED"/>
    <w:rsid w:val="0097682E"/>
    <w:rsid w:val="00977DAF"/>
    <w:rsid w:val="009804E6"/>
    <w:rsid w:val="009810A1"/>
    <w:rsid w:val="00982AA8"/>
    <w:rsid w:val="00983D63"/>
    <w:rsid w:val="0098501E"/>
    <w:rsid w:val="00985D4B"/>
    <w:rsid w:val="00990658"/>
    <w:rsid w:val="00991363"/>
    <w:rsid w:val="00996444"/>
    <w:rsid w:val="00996611"/>
    <w:rsid w:val="0099751B"/>
    <w:rsid w:val="009A07DF"/>
    <w:rsid w:val="009A0C21"/>
    <w:rsid w:val="009A0D44"/>
    <w:rsid w:val="009A0F5F"/>
    <w:rsid w:val="009A1E2C"/>
    <w:rsid w:val="009A2184"/>
    <w:rsid w:val="009A5D1B"/>
    <w:rsid w:val="009A62B2"/>
    <w:rsid w:val="009A635F"/>
    <w:rsid w:val="009A680A"/>
    <w:rsid w:val="009A6E7C"/>
    <w:rsid w:val="009A7456"/>
    <w:rsid w:val="009B052C"/>
    <w:rsid w:val="009B1E9B"/>
    <w:rsid w:val="009B20FF"/>
    <w:rsid w:val="009B21B9"/>
    <w:rsid w:val="009B24FC"/>
    <w:rsid w:val="009B2930"/>
    <w:rsid w:val="009B2AD2"/>
    <w:rsid w:val="009B2B3A"/>
    <w:rsid w:val="009B33C3"/>
    <w:rsid w:val="009B3891"/>
    <w:rsid w:val="009B3B35"/>
    <w:rsid w:val="009B4B51"/>
    <w:rsid w:val="009C0B50"/>
    <w:rsid w:val="009C0E04"/>
    <w:rsid w:val="009C195A"/>
    <w:rsid w:val="009C2EDF"/>
    <w:rsid w:val="009C4B08"/>
    <w:rsid w:val="009C5356"/>
    <w:rsid w:val="009C7473"/>
    <w:rsid w:val="009D0595"/>
    <w:rsid w:val="009D0B4A"/>
    <w:rsid w:val="009D25DF"/>
    <w:rsid w:val="009D2990"/>
    <w:rsid w:val="009D2B64"/>
    <w:rsid w:val="009D2C6A"/>
    <w:rsid w:val="009D5773"/>
    <w:rsid w:val="009D63EF"/>
    <w:rsid w:val="009E194C"/>
    <w:rsid w:val="009E46B7"/>
    <w:rsid w:val="009E5638"/>
    <w:rsid w:val="009E5F74"/>
    <w:rsid w:val="009F0084"/>
    <w:rsid w:val="009F00EC"/>
    <w:rsid w:val="009F5559"/>
    <w:rsid w:val="009F599D"/>
    <w:rsid w:val="009F6D26"/>
    <w:rsid w:val="00A0009E"/>
    <w:rsid w:val="00A00143"/>
    <w:rsid w:val="00A010C8"/>
    <w:rsid w:val="00A011DC"/>
    <w:rsid w:val="00A017A0"/>
    <w:rsid w:val="00A02483"/>
    <w:rsid w:val="00A0259B"/>
    <w:rsid w:val="00A02C42"/>
    <w:rsid w:val="00A04225"/>
    <w:rsid w:val="00A0484C"/>
    <w:rsid w:val="00A05590"/>
    <w:rsid w:val="00A057F0"/>
    <w:rsid w:val="00A063AB"/>
    <w:rsid w:val="00A07CE3"/>
    <w:rsid w:val="00A12BCB"/>
    <w:rsid w:val="00A130F1"/>
    <w:rsid w:val="00A148C5"/>
    <w:rsid w:val="00A14B63"/>
    <w:rsid w:val="00A1544E"/>
    <w:rsid w:val="00A15792"/>
    <w:rsid w:val="00A21411"/>
    <w:rsid w:val="00A22CD3"/>
    <w:rsid w:val="00A23FF5"/>
    <w:rsid w:val="00A26385"/>
    <w:rsid w:val="00A26606"/>
    <w:rsid w:val="00A273DE"/>
    <w:rsid w:val="00A27740"/>
    <w:rsid w:val="00A27ACA"/>
    <w:rsid w:val="00A3030C"/>
    <w:rsid w:val="00A306C7"/>
    <w:rsid w:val="00A32035"/>
    <w:rsid w:val="00A324E5"/>
    <w:rsid w:val="00A342BF"/>
    <w:rsid w:val="00A34A18"/>
    <w:rsid w:val="00A34D82"/>
    <w:rsid w:val="00A36582"/>
    <w:rsid w:val="00A404B2"/>
    <w:rsid w:val="00A40779"/>
    <w:rsid w:val="00A41006"/>
    <w:rsid w:val="00A42131"/>
    <w:rsid w:val="00A422B0"/>
    <w:rsid w:val="00A45211"/>
    <w:rsid w:val="00A472DC"/>
    <w:rsid w:val="00A5312F"/>
    <w:rsid w:val="00A5412F"/>
    <w:rsid w:val="00A54AF3"/>
    <w:rsid w:val="00A57C28"/>
    <w:rsid w:val="00A6166B"/>
    <w:rsid w:val="00A62ABA"/>
    <w:rsid w:val="00A63B66"/>
    <w:rsid w:val="00A65AB7"/>
    <w:rsid w:val="00A66B8E"/>
    <w:rsid w:val="00A677D3"/>
    <w:rsid w:val="00A70606"/>
    <w:rsid w:val="00A71384"/>
    <w:rsid w:val="00A73978"/>
    <w:rsid w:val="00A74EC9"/>
    <w:rsid w:val="00A76203"/>
    <w:rsid w:val="00A7645B"/>
    <w:rsid w:val="00A7708A"/>
    <w:rsid w:val="00A8291A"/>
    <w:rsid w:val="00A82FF3"/>
    <w:rsid w:val="00A8341B"/>
    <w:rsid w:val="00A85205"/>
    <w:rsid w:val="00A87575"/>
    <w:rsid w:val="00A92427"/>
    <w:rsid w:val="00A926EC"/>
    <w:rsid w:val="00A93640"/>
    <w:rsid w:val="00A95BFB"/>
    <w:rsid w:val="00AA0756"/>
    <w:rsid w:val="00AA2BB2"/>
    <w:rsid w:val="00AA323B"/>
    <w:rsid w:val="00AA467C"/>
    <w:rsid w:val="00AA6409"/>
    <w:rsid w:val="00AA6C16"/>
    <w:rsid w:val="00AA6D4E"/>
    <w:rsid w:val="00AB0650"/>
    <w:rsid w:val="00AB2963"/>
    <w:rsid w:val="00AB2A9A"/>
    <w:rsid w:val="00AB3A55"/>
    <w:rsid w:val="00AB50EB"/>
    <w:rsid w:val="00AB6141"/>
    <w:rsid w:val="00AC382E"/>
    <w:rsid w:val="00AC67DF"/>
    <w:rsid w:val="00AD1D0A"/>
    <w:rsid w:val="00AD21EF"/>
    <w:rsid w:val="00AD2D96"/>
    <w:rsid w:val="00AD5864"/>
    <w:rsid w:val="00AE019D"/>
    <w:rsid w:val="00AE01CE"/>
    <w:rsid w:val="00AE1D8B"/>
    <w:rsid w:val="00AE3BEF"/>
    <w:rsid w:val="00AE4E89"/>
    <w:rsid w:val="00AE6174"/>
    <w:rsid w:val="00AE6B23"/>
    <w:rsid w:val="00AE6DD5"/>
    <w:rsid w:val="00AE7C49"/>
    <w:rsid w:val="00AF09BC"/>
    <w:rsid w:val="00AF1A47"/>
    <w:rsid w:val="00AF30BB"/>
    <w:rsid w:val="00AF30D8"/>
    <w:rsid w:val="00AF33CF"/>
    <w:rsid w:val="00AF3995"/>
    <w:rsid w:val="00AF3BBA"/>
    <w:rsid w:val="00AF5B18"/>
    <w:rsid w:val="00AF6D3C"/>
    <w:rsid w:val="00AF72B4"/>
    <w:rsid w:val="00AF7484"/>
    <w:rsid w:val="00B018E3"/>
    <w:rsid w:val="00B01EDC"/>
    <w:rsid w:val="00B039CE"/>
    <w:rsid w:val="00B0479C"/>
    <w:rsid w:val="00B072AD"/>
    <w:rsid w:val="00B127B5"/>
    <w:rsid w:val="00B12B6A"/>
    <w:rsid w:val="00B12C74"/>
    <w:rsid w:val="00B140C1"/>
    <w:rsid w:val="00B146FC"/>
    <w:rsid w:val="00B158CB"/>
    <w:rsid w:val="00B16105"/>
    <w:rsid w:val="00B17038"/>
    <w:rsid w:val="00B20AB3"/>
    <w:rsid w:val="00B20DF2"/>
    <w:rsid w:val="00B21996"/>
    <w:rsid w:val="00B26366"/>
    <w:rsid w:val="00B32F74"/>
    <w:rsid w:val="00B33762"/>
    <w:rsid w:val="00B33EAC"/>
    <w:rsid w:val="00B341D0"/>
    <w:rsid w:val="00B35F3A"/>
    <w:rsid w:val="00B36984"/>
    <w:rsid w:val="00B4274A"/>
    <w:rsid w:val="00B43B05"/>
    <w:rsid w:val="00B445F0"/>
    <w:rsid w:val="00B4491E"/>
    <w:rsid w:val="00B45405"/>
    <w:rsid w:val="00B46105"/>
    <w:rsid w:val="00B46476"/>
    <w:rsid w:val="00B465BF"/>
    <w:rsid w:val="00B5027C"/>
    <w:rsid w:val="00B53726"/>
    <w:rsid w:val="00B5460F"/>
    <w:rsid w:val="00B54B32"/>
    <w:rsid w:val="00B54B6C"/>
    <w:rsid w:val="00B54D89"/>
    <w:rsid w:val="00B5543B"/>
    <w:rsid w:val="00B55861"/>
    <w:rsid w:val="00B55C42"/>
    <w:rsid w:val="00B56276"/>
    <w:rsid w:val="00B567C0"/>
    <w:rsid w:val="00B60DB0"/>
    <w:rsid w:val="00B62815"/>
    <w:rsid w:val="00B62891"/>
    <w:rsid w:val="00B630C1"/>
    <w:rsid w:val="00B63273"/>
    <w:rsid w:val="00B6353D"/>
    <w:rsid w:val="00B63A7D"/>
    <w:rsid w:val="00B6473A"/>
    <w:rsid w:val="00B65EC9"/>
    <w:rsid w:val="00B66902"/>
    <w:rsid w:val="00B7025B"/>
    <w:rsid w:val="00B702E6"/>
    <w:rsid w:val="00B70653"/>
    <w:rsid w:val="00B706D0"/>
    <w:rsid w:val="00B709E6"/>
    <w:rsid w:val="00B71540"/>
    <w:rsid w:val="00B71DC2"/>
    <w:rsid w:val="00B72A88"/>
    <w:rsid w:val="00B73144"/>
    <w:rsid w:val="00B73378"/>
    <w:rsid w:val="00B7544D"/>
    <w:rsid w:val="00B8013D"/>
    <w:rsid w:val="00B81306"/>
    <w:rsid w:val="00B81D1F"/>
    <w:rsid w:val="00B8379F"/>
    <w:rsid w:val="00B84A92"/>
    <w:rsid w:val="00B84F9E"/>
    <w:rsid w:val="00B870CB"/>
    <w:rsid w:val="00B9000E"/>
    <w:rsid w:val="00B92B72"/>
    <w:rsid w:val="00B9312F"/>
    <w:rsid w:val="00BA0AEF"/>
    <w:rsid w:val="00BA0E36"/>
    <w:rsid w:val="00BA12E7"/>
    <w:rsid w:val="00BA1557"/>
    <w:rsid w:val="00BA1DD9"/>
    <w:rsid w:val="00BA229B"/>
    <w:rsid w:val="00BA23BF"/>
    <w:rsid w:val="00BA2754"/>
    <w:rsid w:val="00BA3282"/>
    <w:rsid w:val="00BA709F"/>
    <w:rsid w:val="00BB1028"/>
    <w:rsid w:val="00BB2BF6"/>
    <w:rsid w:val="00BB620D"/>
    <w:rsid w:val="00BB7366"/>
    <w:rsid w:val="00BC19D5"/>
    <w:rsid w:val="00BC24F9"/>
    <w:rsid w:val="00BC3190"/>
    <w:rsid w:val="00BC3ACC"/>
    <w:rsid w:val="00BC3CD9"/>
    <w:rsid w:val="00BC4277"/>
    <w:rsid w:val="00BC779C"/>
    <w:rsid w:val="00BD254D"/>
    <w:rsid w:val="00BD2DC7"/>
    <w:rsid w:val="00BD373A"/>
    <w:rsid w:val="00BD4D7A"/>
    <w:rsid w:val="00BD6D44"/>
    <w:rsid w:val="00BD7699"/>
    <w:rsid w:val="00BE0E8C"/>
    <w:rsid w:val="00BE117F"/>
    <w:rsid w:val="00BE13A2"/>
    <w:rsid w:val="00BE235D"/>
    <w:rsid w:val="00BE43A7"/>
    <w:rsid w:val="00BE58CE"/>
    <w:rsid w:val="00BF0BB5"/>
    <w:rsid w:val="00BF15FE"/>
    <w:rsid w:val="00BF1AB7"/>
    <w:rsid w:val="00BF3ED1"/>
    <w:rsid w:val="00BF4FDC"/>
    <w:rsid w:val="00BF5010"/>
    <w:rsid w:val="00BF58CE"/>
    <w:rsid w:val="00BF7C00"/>
    <w:rsid w:val="00BF7DA5"/>
    <w:rsid w:val="00C00C1F"/>
    <w:rsid w:val="00C011C7"/>
    <w:rsid w:val="00C02E5A"/>
    <w:rsid w:val="00C03520"/>
    <w:rsid w:val="00C04282"/>
    <w:rsid w:val="00C04DDC"/>
    <w:rsid w:val="00C06647"/>
    <w:rsid w:val="00C109CD"/>
    <w:rsid w:val="00C115B0"/>
    <w:rsid w:val="00C118EC"/>
    <w:rsid w:val="00C133D8"/>
    <w:rsid w:val="00C13C0C"/>
    <w:rsid w:val="00C13E0C"/>
    <w:rsid w:val="00C1542F"/>
    <w:rsid w:val="00C17627"/>
    <w:rsid w:val="00C20007"/>
    <w:rsid w:val="00C22CEB"/>
    <w:rsid w:val="00C22FA2"/>
    <w:rsid w:val="00C23811"/>
    <w:rsid w:val="00C24F68"/>
    <w:rsid w:val="00C24F7F"/>
    <w:rsid w:val="00C26784"/>
    <w:rsid w:val="00C26EBA"/>
    <w:rsid w:val="00C3114D"/>
    <w:rsid w:val="00C31195"/>
    <w:rsid w:val="00C31682"/>
    <w:rsid w:val="00C3277B"/>
    <w:rsid w:val="00C32CA7"/>
    <w:rsid w:val="00C330A4"/>
    <w:rsid w:val="00C34223"/>
    <w:rsid w:val="00C355D5"/>
    <w:rsid w:val="00C36F9F"/>
    <w:rsid w:val="00C406BE"/>
    <w:rsid w:val="00C408E1"/>
    <w:rsid w:val="00C432B0"/>
    <w:rsid w:val="00C43BBD"/>
    <w:rsid w:val="00C45EE6"/>
    <w:rsid w:val="00C460CE"/>
    <w:rsid w:val="00C46D07"/>
    <w:rsid w:val="00C50C49"/>
    <w:rsid w:val="00C511BA"/>
    <w:rsid w:val="00C51C4F"/>
    <w:rsid w:val="00C53346"/>
    <w:rsid w:val="00C54624"/>
    <w:rsid w:val="00C5496D"/>
    <w:rsid w:val="00C55356"/>
    <w:rsid w:val="00C569E5"/>
    <w:rsid w:val="00C60C9A"/>
    <w:rsid w:val="00C62437"/>
    <w:rsid w:val="00C63D63"/>
    <w:rsid w:val="00C64A3C"/>
    <w:rsid w:val="00C65299"/>
    <w:rsid w:val="00C66774"/>
    <w:rsid w:val="00C727E0"/>
    <w:rsid w:val="00C730C7"/>
    <w:rsid w:val="00C73739"/>
    <w:rsid w:val="00C740AD"/>
    <w:rsid w:val="00C74FE2"/>
    <w:rsid w:val="00C75507"/>
    <w:rsid w:val="00C75935"/>
    <w:rsid w:val="00C75C4D"/>
    <w:rsid w:val="00C80ACF"/>
    <w:rsid w:val="00C8200F"/>
    <w:rsid w:val="00C8228A"/>
    <w:rsid w:val="00C826EB"/>
    <w:rsid w:val="00C842C3"/>
    <w:rsid w:val="00C90B26"/>
    <w:rsid w:val="00C90F17"/>
    <w:rsid w:val="00C910D8"/>
    <w:rsid w:val="00C91165"/>
    <w:rsid w:val="00C917C8"/>
    <w:rsid w:val="00C919A3"/>
    <w:rsid w:val="00C91C03"/>
    <w:rsid w:val="00C92C8C"/>
    <w:rsid w:val="00C94478"/>
    <w:rsid w:val="00C9477D"/>
    <w:rsid w:val="00C94C15"/>
    <w:rsid w:val="00C94EC2"/>
    <w:rsid w:val="00C9583F"/>
    <w:rsid w:val="00C95B33"/>
    <w:rsid w:val="00C95B3B"/>
    <w:rsid w:val="00C9714E"/>
    <w:rsid w:val="00C979F2"/>
    <w:rsid w:val="00CA06B6"/>
    <w:rsid w:val="00CA3127"/>
    <w:rsid w:val="00CA3AA8"/>
    <w:rsid w:val="00CA409A"/>
    <w:rsid w:val="00CA4421"/>
    <w:rsid w:val="00CA4D05"/>
    <w:rsid w:val="00CA7D6C"/>
    <w:rsid w:val="00CB26F4"/>
    <w:rsid w:val="00CB2E5F"/>
    <w:rsid w:val="00CB5060"/>
    <w:rsid w:val="00CB56AF"/>
    <w:rsid w:val="00CC40FD"/>
    <w:rsid w:val="00CC651C"/>
    <w:rsid w:val="00CC7D83"/>
    <w:rsid w:val="00CD228F"/>
    <w:rsid w:val="00CD31DE"/>
    <w:rsid w:val="00CD41A8"/>
    <w:rsid w:val="00CD4375"/>
    <w:rsid w:val="00CD46EE"/>
    <w:rsid w:val="00CD4D79"/>
    <w:rsid w:val="00CD4F53"/>
    <w:rsid w:val="00CD57EF"/>
    <w:rsid w:val="00CD6ABC"/>
    <w:rsid w:val="00CD7205"/>
    <w:rsid w:val="00CE053B"/>
    <w:rsid w:val="00CE1617"/>
    <w:rsid w:val="00CE1AB1"/>
    <w:rsid w:val="00CE21D5"/>
    <w:rsid w:val="00CE42EA"/>
    <w:rsid w:val="00CE65F6"/>
    <w:rsid w:val="00CE798F"/>
    <w:rsid w:val="00CF21AE"/>
    <w:rsid w:val="00CF42DC"/>
    <w:rsid w:val="00CF535C"/>
    <w:rsid w:val="00CF63E8"/>
    <w:rsid w:val="00CF6E1A"/>
    <w:rsid w:val="00D00A32"/>
    <w:rsid w:val="00D016B7"/>
    <w:rsid w:val="00D018D3"/>
    <w:rsid w:val="00D01CB1"/>
    <w:rsid w:val="00D06BC5"/>
    <w:rsid w:val="00D075B7"/>
    <w:rsid w:val="00D07FB6"/>
    <w:rsid w:val="00D1015D"/>
    <w:rsid w:val="00D13B8C"/>
    <w:rsid w:val="00D144FA"/>
    <w:rsid w:val="00D14986"/>
    <w:rsid w:val="00D168B3"/>
    <w:rsid w:val="00D16AFA"/>
    <w:rsid w:val="00D179FE"/>
    <w:rsid w:val="00D20FA9"/>
    <w:rsid w:val="00D224C7"/>
    <w:rsid w:val="00D23220"/>
    <w:rsid w:val="00D242D2"/>
    <w:rsid w:val="00D243D7"/>
    <w:rsid w:val="00D24F5A"/>
    <w:rsid w:val="00D26263"/>
    <w:rsid w:val="00D31C8B"/>
    <w:rsid w:val="00D31FE8"/>
    <w:rsid w:val="00D32C8C"/>
    <w:rsid w:val="00D32CBC"/>
    <w:rsid w:val="00D33128"/>
    <w:rsid w:val="00D344B8"/>
    <w:rsid w:val="00D366DD"/>
    <w:rsid w:val="00D3718F"/>
    <w:rsid w:val="00D376E7"/>
    <w:rsid w:val="00D377C0"/>
    <w:rsid w:val="00D40793"/>
    <w:rsid w:val="00D40E25"/>
    <w:rsid w:val="00D42A8E"/>
    <w:rsid w:val="00D42B9D"/>
    <w:rsid w:val="00D43976"/>
    <w:rsid w:val="00D43A5D"/>
    <w:rsid w:val="00D46181"/>
    <w:rsid w:val="00D462EF"/>
    <w:rsid w:val="00D501B1"/>
    <w:rsid w:val="00D52F00"/>
    <w:rsid w:val="00D54A2E"/>
    <w:rsid w:val="00D56A40"/>
    <w:rsid w:val="00D57ACF"/>
    <w:rsid w:val="00D60A5C"/>
    <w:rsid w:val="00D6108C"/>
    <w:rsid w:val="00D61511"/>
    <w:rsid w:val="00D61C9B"/>
    <w:rsid w:val="00D62877"/>
    <w:rsid w:val="00D6301B"/>
    <w:rsid w:val="00D65DE5"/>
    <w:rsid w:val="00D66240"/>
    <w:rsid w:val="00D665EF"/>
    <w:rsid w:val="00D67682"/>
    <w:rsid w:val="00D70249"/>
    <w:rsid w:val="00D71922"/>
    <w:rsid w:val="00D722EE"/>
    <w:rsid w:val="00D734D3"/>
    <w:rsid w:val="00D74018"/>
    <w:rsid w:val="00D75547"/>
    <w:rsid w:val="00D7574F"/>
    <w:rsid w:val="00D76BC8"/>
    <w:rsid w:val="00D77546"/>
    <w:rsid w:val="00D80C63"/>
    <w:rsid w:val="00D82266"/>
    <w:rsid w:val="00D823DD"/>
    <w:rsid w:val="00D835E9"/>
    <w:rsid w:val="00D84728"/>
    <w:rsid w:val="00D84EBE"/>
    <w:rsid w:val="00D86D6C"/>
    <w:rsid w:val="00D907A8"/>
    <w:rsid w:val="00D9096C"/>
    <w:rsid w:val="00D90A9B"/>
    <w:rsid w:val="00D90C11"/>
    <w:rsid w:val="00D90F94"/>
    <w:rsid w:val="00D917D5"/>
    <w:rsid w:val="00D919CA"/>
    <w:rsid w:val="00D9221D"/>
    <w:rsid w:val="00D94A93"/>
    <w:rsid w:val="00D9556C"/>
    <w:rsid w:val="00D96504"/>
    <w:rsid w:val="00D96F34"/>
    <w:rsid w:val="00D97A1C"/>
    <w:rsid w:val="00D97A58"/>
    <w:rsid w:val="00DA1642"/>
    <w:rsid w:val="00DA1BE0"/>
    <w:rsid w:val="00DA1F99"/>
    <w:rsid w:val="00DA30AE"/>
    <w:rsid w:val="00DA3373"/>
    <w:rsid w:val="00DA56D4"/>
    <w:rsid w:val="00DB0048"/>
    <w:rsid w:val="00DB095B"/>
    <w:rsid w:val="00DB174D"/>
    <w:rsid w:val="00DB2FD8"/>
    <w:rsid w:val="00DB5153"/>
    <w:rsid w:val="00DB51C6"/>
    <w:rsid w:val="00DB5668"/>
    <w:rsid w:val="00DB66C2"/>
    <w:rsid w:val="00DB6896"/>
    <w:rsid w:val="00DC07B8"/>
    <w:rsid w:val="00DC0B80"/>
    <w:rsid w:val="00DC12AE"/>
    <w:rsid w:val="00DC3F40"/>
    <w:rsid w:val="00DC4E28"/>
    <w:rsid w:val="00DC6142"/>
    <w:rsid w:val="00DC6849"/>
    <w:rsid w:val="00DC7273"/>
    <w:rsid w:val="00DC7B65"/>
    <w:rsid w:val="00DC7D6B"/>
    <w:rsid w:val="00DD0DE0"/>
    <w:rsid w:val="00DD39C4"/>
    <w:rsid w:val="00DD4119"/>
    <w:rsid w:val="00DD4C15"/>
    <w:rsid w:val="00DD5C81"/>
    <w:rsid w:val="00DD643D"/>
    <w:rsid w:val="00DD719F"/>
    <w:rsid w:val="00DD7341"/>
    <w:rsid w:val="00DD763D"/>
    <w:rsid w:val="00DE0943"/>
    <w:rsid w:val="00DE2F72"/>
    <w:rsid w:val="00DE3B64"/>
    <w:rsid w:val="00DE5528"/>
    <w:rsid w:val="00DE5D55"/>
    <w:rsid w:val="00DE5E92"/>
    <w:rsid w:val="00DE79EB"/>
    <w:rsid w:val="00DF097F"/>
    <w:rsid w:val="00DF0AB0"/>
    <w:rsid w:val="00DF20F7"/>
    <w:rsid w:val="00DF3602"/>
    <w:rsid w:val="00DF3900"/>
    <w:rsid w:val="00DF3B9F"/>
    <w:rsid w:val="00DF61D8"/>
    <w:rsid w:val="00E005AD"/>
    <w:rsid w:val="00E00B7F"/>
    <w:rsid w:val="00E01504"/>
    <w:rsid w:val="00E0275B"/>
    <w:rsid w:val="00E03A69"/>
    <w:rsid w:val="00E0735E"/>
    <w:rsid w:val="00E104A9"/>
    <w:rsid w:val="00E10CCA"/>
    <w:rsid w:val="00E1117D"/>
    <w:rsid w:val="00E136F6"/>
    <w:rsid w:val="00E15522"/>
    <w:rsid w:val="00E15C50"/>
    <w:rsid w:val="00E173D6"/>
    <w:rsid w:val="00E17C33"/>
    <w:rsid w:val="00E20A2C"/>
    <w:rsid w:val="00E229B2"/>
    <w:rsid w:val="00E2350A"/>
    <w:rsid w:val="00E23510"/>
    <w:rsid w:val="00E23965"/>
    <w:rsid w:val="00E27E02"/>
    <w:rsid w:val="00E3002B"/>
    <w:rsid w:val="00E3043C"/>
    <w:rsid w:val="00E30973"/>
    <w:rsid w:val="00E309AA"/>
    <w:rsid w:val="00E30FA1"/>
    <w:rsid w:val="00E327D7"/>
    <w:rsid w:val="00E32E6B"/>
    <w:rsid w:val="00E333AE"/>
    <w:rsid w:val="00E34C1D"/>
    <w:rsid w:val="00E36950"/>
    <w:rsid w:val="00E37C46"/>
    <w:rsid w:val="00E41C81"/>
    <w:rsid w:val="00E41D37"/>
    <w:rsid w:val="00E42C87"/>
    <w:rsid w:val="00E42CBE"/>
    <w:rsid w:val="00E43970"/>
    <w:rsid w:val="00E4484C"/>
    <w:rsid w:val="00E44E74"/>
    <w:rsid w:val="00E46903"/>
    <w:rsid w:val="00E47C4E"/>
    <w:rsid w:val="00E47CC7"/>
    <w:rsid w:val="00E47D5A"/>
    <w:rsid w:val="00E5068B"/>
    <w:rsid w:val="00E509D8"/>
    <w:rsid w:val="00E50AB8"/>
    <w:rsid w:val="00E5157A"/>
    <w:rsid w:val="00E52DE5"/>
    <w:rsid w:val="00E535BE"/>
    <w:rsid w:val="00E548EC"/>
    <w:rsid w:val="00E5492E"/>
    <w:rsid w:val="00E55CEC"/>
    <w:rsid w:val="00E56333"/>
    <w:rsid w:val="00E56347"/>
    <w:rsid w:val="00E5767F"/>
    <w:rsid w:val="00E622AD"/>
    <w:rsid w:val="00E64FE1"/>
    <w:rsid w:val="00E65677"/>
    <w:rsid w:val="00E67B9B"/>
    <w:rsid w:val="00E71C2A"/>
    <w:rsid w:val="00E72F96"/>
    <w:rsid w:val="00E734C2"/>
    <w:rsid w:val="00E7433C"/>
    <w:rsid w:val="00E748D9"/>
    <w:rsid w:val="00E76A5C"/>
    <w:rsid w:val="00E76EB8"/>
    <w:rsid w:val="00E81E06"/>
    <w:rsid w:val="00E83400"/>
    <w:rsid w:val="00E83D21"/>
    <w:rsid w:val="00E84873"/>
    <w:rsid w:val="00E855B2"/>
    <w:rsid w:val="00E85F39"/>
    <w:rsid w:val="00E87928"/>
    <w:rsid w:val="00E87FF1"/>
    <w:rsid w:val="00E91AA7"/>
    <w:rsid w:val="00E92131"/>
    <w:rsid w:val="00E92892"/>
    <w:rsid w:val="00E96626"/>
    <w:rsid w:val="00E96BEC"/>
    <w:rsid w:val="00EA0959"/>
    <w:rsid w:val="00EA0BFF"/>
    <w:rsid w:val="00EA2372"/>
    <w:rsid w:val="00EA3C61"/>
    <w:rsid w:val="00EA48DD"/>
    <w:rsid w:val="00EA7D2C"/>
    <w:rsid w:val="00EB0D8B"/>
    <w:rsid w:val="00EB2989"/>
    <w:rsid w:val="00EB34DA"/>
    <w:rsid w:val="00EB376A"/>
    <w:rsid w:val="00EB3CDE"/>
    <w:rsid w:val="00EB47ED"/>
    <w:rsid w:val="00EB4A9D"/>
    <w:rsid w:val="00EB50DD"/>
    <w:rsid w:val="00EB6055"/>
    <w:rsid w:val="00EB7E45"/>
    <w:rsid w:val="00EC02B7"/>
    <w:rsid w:val="00EC0801"/>
    <w:rsid w:val="00EC246F"/>
    <w:rsid w:val="00EC4AD4"/>
    <w:rsid w:val="00EC5717"/>
    <w:rsid w:val="00EC6B55"/>
    <w:rsid w:val="00EC7536"/>
    <w:rsid w:val="00EC7ED2"/>
    <w:rsid w:val="00ED1D1F"/>
    <w:rsid w:val="00ED1DB9"/>
    <w:rsid w:val="00ED1DE1"/>
    <w:rsid w:val="00ED2B85"/>
    <w:rsid w:val="00ED2F22"/>
    <w:rsid w:val="00ED2FF9"/>
    <w:rsid w:val="00ED419E"/>
    <w:rsid w:val="00ED4D5E"/>
    <w:rsid w:val="00EE01B8"/>
    <w:rsid w:val="00EE0711"/>
    <w:rsid w:val="00EE5CB3"/>
    <w:rsid w:val="00EE5F1A"/>
    <w:rsid w:val="00EE746E"/>
    <w:rsid w:val="00EF0257"/>
    <w:rsid w:val="00EF0E29"/>
    <w:rsid w:val="00EF30D8"/>
    <w:rsid w:val="00EF39A2"/>
    <w:rsid w:val="00EF4BC7"/>
    <w:rsid w:val="00EF4BE3"/>
    <w:rsid w:val="00EF64DB"/>
    <w:rsid w:val="00EF6C06"/>
    <w:rsid w:val="00EF712E"/>
    <w:rsid w:val="00F01BA5"/>
    <w:rsid w:val="00F02E0A"/>
    <w:rsid w:val="00F03319"/>
    <w:rsid w:val="00F040E5"/>
    <w:rsid w:val="00F04A8A"/>
    <w:rsid w:val="00F0556B"/>
    <w:rsid w:val="00F07324"/>
    <w:rsid w:val="00F1039E"/>
    <w:rsid w:val="00F10B2F"/>
    <w:rsid w:val="00F12040"/>
    <w:rsid w:val="00F126F7"/>
    <w:rsid w:val="00F12A90"/>
    <w:rsid w:val="00F13C8D"/>
    <w:rsid w:val="00F15932"/>
    <w:rsid w:val="00F16365"/>
    <w:rsid w:val="00F16B54"/>
    <w:rsid w:val="00F171B6"/>
    <w:rsid w:val="00F205D5"/>
    <w:rsid w:val="00F20873"/>
    <w:rsid w:val="00F252F7"/>
    <w:rsid w:val="00F255E7"/>
    <w:rsid w:val="00F25ADA"/>
    <w:rsid w:val="00F302BB"/>
    <w:rsid w:val="00F30EE8"/>
    <w:rsid w:val="00F31535"/>
    <w:rsid w:val="00F31748"/>
    <w:rsid w:val="00F33923"/>
    <w:rsid w:val="00F35678"/>
    <w:rsid w:val="00F35E4A"/>
    <w:rsid w:val="00F35F04"/>
    <w:rsid w:val="00F373C5"/>
    <w:rsid w:val="00F4005F"/>
    <w:rsid w:val="00F425FC"/>
    <w:rsid w:val="00F449A5"/>
    <w:rsid w:val="00F44AE2"/>
    <w:rsid w:val="00F45F16"/>
    <w:rsid w:val="00F472B0"/>
    <w:rsid w:val="00F5035C"/>
    <w:rsid w:val="00F510CB"/>
    <w:rsid w:val="00F53043"/>
    <w:rsid w:val="00F534BA"/>
    <w:rsid w:val="00F54E85"/>
    <w:rsid w:val="00F561E1"/>
    <w:rsid w:val="00F62999"/>
    <w:rsid w:val="00F63553"/>
    <w:rsid w:val="00F637E9"/>
    <w:rsid w:val="00F6458B"/>
    <w:rsid w:val="00F64991"/>
    <w:rsid w:val="00F65209"/>
    <w:rsid w:val="00F65E4A"/>
    <w:rsid w:val="00F67A1F"/>
    <w:rsid w:val="00F700AA"/>
    <w:rsid w:val="00F707B2"/>
    <w:rsid w:val="00F70943"/>
    <w:rsid w:val="00F70D38"/>
    <w:rsid w:val="00F71D6E"/>
    <w:rsid w:val="00F72254"/>
    <w:rsid w:val="00F73087"/>
    <w:rsid w:val="00F736F5"/>
    <w:rsid w:val="00F74723"/>
    <w:rsid w:val="00F7782F"/>
    <w:rsid w:val="00F801DA"/>
    <w:rsid w:val="00F8024C"/>
    <w:rsid w:val="00F81EAB"/>
    <w:rsid w:val="00F820D6"/>
    <w:rsid w:val="00F829E5"/>
    <w:rsid w:val="00F82A5B"/>
    <w:rsid w:val="00F852D4"/>
    <w:rsid w:val="00F8624C"/>
    <w:rsid w:val="00F8632D"/>
    <w:rsid w:val="00F9113D"/>
    <w:rsid w:val="00F916F2"/>
    <w:rsid w:val="00F93A75"/>
    <w:rsid w:val="00F94C3C"/>
    <w:rsid w:val="00F95356"/>
    <w:rsid w:val="00F9720E"/>
    <w:rsid w:val="00FA1C66"/>
    <w:rsid w:val="00FA24A0"/>
    <w:rsid w:val="00FA51BA"/>
    <w:rsid w:val="00FA51D4"/>
    <w:rsid w:val="00FA5AA0"/>
    <w:rsid w:val="00FA7A36"/>
    <w:rsid w:val="00FB0681"/>
    <w:rsid w:val="00FB1CAF"/>
    <w:rsid w:val="00FB1D56"/>
    <w:rsid w:val="00FB2F2C"/>
    <w:rsid w:val="00FB3275"/>
    <w:rsid w:val="00FB78CC"/>
    <w:rsid w:val="00FC0E74"/>
    <w:rsid w:val="00FC25A2"/>
    <w:rsid w:val="00FC4429"/>
    <w:rsid w:val="00FC454C"/>
    <w:rsid w:val="00FC54C5"/>
    <w:rsid w:val="00FC7045"/>
    <w:rsid w:val="00FD0217"/>
    <w:rsid w:val="00FD0528"/>
    <w:rsid w:val="00FD14CC"/>
    <w:rsid w:val="00FD18FA"/>
    <w:rsid w:val="00FD1B39"/>
    <w:rsid w:val="00FD5B53"/>
    <w:rsid w:val="00FD659C"/>
    <w:rsid w:val="00FD732F"/>
    <w:rsid w:val="00FE061E"/>
    <w:rsid w:val="00FE1CA8"/>
    <w:rsid w:val="00FE3796"/>
    <w:rsid w:val="00FE3AC2"/>
    <w:rsid w:val="00FE435C"/>
    <w:rsid w:val="00FE45AD"/>
    <w:rsid w:val="00FE768C"/>
    <w:rsid w:val="00FE7F8E"/>
    <w:rsid w:val="00FF0DCF"/>
    <w:rsid w:val="00FF3ACC"/>
    <w:rsid w:val="00FF5081"/>
    <w:rsid w:val="00FF6C48"/>
    <w:rsid w:val="00FF76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6279A"/>
  <w15:docId w15:val="{74FC5006-CDFD-44AC-B81C-AEFFB8E3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ECB"/>
    <w:pPr>
      <w:overflowPunct w:val="0"/>
      <w:autoSpaceDE w:val="0"/>
      <w:autoSpaceDN w:val="0"/>
      <w:adjustRightInd w:val="0"/>
      <w:jc w:val="both"/>
      <w:textAlignment w:val="baseline"/>
    </w:pPr>
    <w:rPr>
      <w:rFonts w:ascii="Trebuchet MS" w:hAnsi="Trebuchet MS" w:cs="Arial"/>
      <w:bCs/>
      <w:kern w:val="32"/>
      <w:lang w:eastAsia="en-US"/>
    </w:rPr>
  </w:style>
  <w:style w:type="paragraph" w:styleId="Heading1">
    <w:name w:val="heading 1"/>
    <w:basedOn w:val="Normal"/>
    <w:next w:val="Normal"/>
    <w:link w:val="Heading1Char"/>
    <w:uiPriority w:val="9"/>
    <w:qFormat/>
    <w:rsid w:val="00AA0756"/>
    <w:pPr>
      <w:keepNext/>
      <w:numPr>
        <w:numId w:val="1"/>
      </w:numPr>
      <w:spacing w:before="240" w:after="60"/>
      <w:ind w:left="567" w:hanging="567"/>
      <w:textAlignment w:val="auto"/>
      <w:outlineLvl w:val="0"/>
    </w:pPr>
    <w:rPr>
      <w:rFonts w:cs="Times New Roman"/>
      <w:b/>
      <w:caps/>
      <w:color w:val="20539B"/>
    </w:rPr>
  </w:style>
  <w:style w:type="paragraph" w:styleId="Heading2">
    <w:name w:val="heading 2"/>
    <w:basedOn w:val="Heading1"/>
    <w:next w:val="Normal"/>
    <w:link w:val="Heading2Char"/>
    <w:uiPriority w:val="9"/>
    <w:qFormat/>
    <w:rsid w:val="00AA0756"/>
    <w:pPr>
      <w:numPr>
        <w:ilvl w:val="1"/>
      </w:numPr>
      <w:ind w:left="567" w:hanging="567"/>
      <w:outlineLvl w:val="1"/>
    </w:pPr>
    <w:rPr>
      <w:caps w:val="0"/>
    </w:rPr>
  </w:style>
  <w:style w:type="paragraph" w:styleId="Heading3">
    <w:name w:val="heading 3"/>
    <w:basedOn w:val="Heading2"/>
    <w:next w:val="Normal"/>
    <w:link w:val="Heading3Char"/>
    <w:qFormat/>
    <w:rsid w:val="0034648E"/>
    <w:pPr>
      <w:numPr>
        <w:ilvl w:val="2"/>
      </w:numPr>
      <w:outlineLvl w:val="2"/>
    </w:pPr>
  </w:style>
  <w:style w:type="paragraph" w:styleId="Heading5">
    <w:name w:val="heading 5"/>
    <w:basedOn w:val="Normal"/>
    <w:next w:val="Normal"/>
    <w:link w:val="Heading5Char"/>
    <w:qFormat/>
    <w:rsid w:val="0009346B"/>
    <w:pPr>
      <w:keepNext/>
      <w:overflowPunct/>
      <w:autoSpaceDE/>
      <w:autoSpaceDN/>
      <w:adjustRightInd/>
      <w:jc w:val="right"/>
      <w:textAlignment w:val="auto"/>
      <w:outlineLvl w:val="4"/>
    </w:pPr>
    <w:rPr>
      <w:rFonts w:ascii="Garamond" w:hAnsi="Garamond" w:cs="Times New Roman"/>
      <w:b/>
      <w:bCs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54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2054F"/>
    <w:pPr>
      <w:tabs>
        <w:tab w:val="center" w:pos="4320"/>
        <w:tab w:val="right" w:pos="8640"/>
      </w:tabs>
    </w:pPr>
  </w:style>
  <w:style w:type="paragraph" w:styleId="Footer">
    <w:name w:val="footer"/>
    <w:basedOn w:val="Normal"/>
    <w:link w:val="FooterChar"/>
    <w:uiPriority w:val="99"/>
    <w:rsid w:val="0032054F"/>
    <w:pPr>
      <w:tabs>
        <w:tab w:val="center" w:pos="4320"/>
        <w:tab w:val="right" w:pos="8640"/>
      </w:tabs>
    </w:pPr>
  </w:style>
  <w:style w:type="character" w:customStyle="1" w:styleId="EmailStyle181">
    <w:name w:val="EmailStyle181"/>
    <w:basedOn w:val="DefaultParagraphFont"/>
    <w:semiHidden/>
    <w:rsid w:val="00BC779C"/>
    <w:rPr>
      <w:rFonts w:ascii="Arial" w:hAnsi="Arial" w:cs="Arial"/>
      <w:color w:val="auto"/>
      <w:sz w:val="20"/>
      <w:szCs w:val="20"/>
    </w:rPr>
  </w:style>
  <w:style w:type="paragraph" w:styleId="BalloonText">
    <w:name w:val="Balloon Text"/>
    <w:basedOn w:val="Normal"/>
    <w:semiHidden/>
    <w:rsid w:val="00E2350A"/>
    <w:rPr>
      <w:rFonts w:ascii="Tahoma" w:hAnsi="Tahoma" w:cs="Tahoma"/>
      <w:sz w:val="16"/>
      <w:szCs w:val="16"/>
    </w:rPr>
  </w:style>
  <w:style w:type="paragraph" w:styleId="ListBullet">
    <w:name w:val="List Bullet"/>
    <w:basedOn w:val="Normal"/>
    <w:autoRedefine/>
    <w:rsid w:val="00E15522"/>
    <w:pPr>
      <w:overflowPunct/>
      <w:autoSpaceDE/>
      <w:autoSpaceDN/>
      <w:adjustRightInd/>
      <w:textAlignment w:val="auto"/>
    </w:pPr>
    <w:rPr>
      <w:b/>
      <w:bCs w:val="0"/>
      <w:kern w:val="0"/>
      <w:lang w:eastAsia="en-GB"/>
    </w:rPr>
  </w:style>
  <w:style w:type="character" w:customStyle="1" w:styleId="Heading1Char">
    <w:name w:val="Heading 1 Char"/>
    <w:basedOn w:val="DefaultParagraphFont"/>
    <w:link w:val="Heading1"/>
    <w:uiPriority w:val="9"/>
    <w:rsid w:val="00AA0756"/>
    <w:rPr>
      <w:rFonts w:ascii="Trebuchet MS" w:hAnsi="Trebuchet MS"/>
      <w:b/>
      <w:bCs/>
      <w:caps/>
      <w:color w:val="20539B"/>
      <w:kern w:val="32"/>
      <w:lang w:eastAsia="en-US"/>
    </w:rPr>
  </w:style>
  <w:style w:type="paragraph" w:styleId="Subtitle">
    <w:name w:val="Subtitle"/>
    <w:basedOn w:val="Normal"/>
    <w:next w:val="Normal"/>
    <w:link w:val="SubtitleChar"/>
    <w:uiPriority w:val="11"/>
    <w:rsid w:val="00926ECB"/>
    <w:pPr>
      <w:pBdr>
        <w:bottom w:val="single" w:sz="4" w:space="0" w:color="auto"/>
      </w:pBdr>
    </w:pPr>
    <w:rPr>
      <w:b/>
      <w:szCs w:val="24"/>
    </w:rPr>
  </w:style>
  <w:style w:type="character" w:customStyle="1" w:styleId="SubtitleChar">
    <w:name w:val="Subtitle Char"/>
    <w:basedOn w:val="DefaultParagraphFont"/>
    <w:link w:val="Subtitle"/>
    <w:uiPriority w:val="11"/>
    <w:rsid w:val="00926ECB"/>
    <w:rPr>
      <w:rFonts w:ascii="Trebuchet MS" w:hAnsi="Trebuchet MS" w:cs="Arial"/>
      <w:b/>
      <w:bCs/>
      <w:kern w:val="32"/>
      <w:szCs w:val="24"/>
      <w:lang w:eastAsia="en-US"/>
    </w:rPr>
  </w:style>
  <w:style w:type="paragraph" w:styleId="ListParagraph">
    <w:name w:val="List Paragraph"/>
    <w:basedOn w:val="Normal"/>
    <w:link w:val="ListParagraphChar"/>
    <w:uiPriority w:val="34"/>
    <w:qFormat/>
    <w:rsid w:val="005F0413"/>
    <w:pPr>
      <w:ind w:left="720"/>
    </w:pPr>
  </w:style>
  <w:style w:type="character" w:styleId="Hyperlink">
    <w:name w:val="Hyperlink"/>
    <w:basedOn w:val="DefaultParagraphFont"/>
    <w:uiPriority w:val="99"/>
    <w:unhideWhenUsed/>
    <w:rsid w:val="00490AFC"/>
    <w:rPr>
      <w:color w:val="0000FF"/>
      <w:u w:val="single"/>
    </w:rPr>
  </w:style>
  <w:style w:type="character" w:customStyle="1" w:styleId="FooterChar">
    <w:name w:val="Footer Char"/>
    <w:basedOn w:val="DefaultParagraphFont"/>
    <w:link w:val="Footer"/>
    <w:uiPriority w:val="99"/>
    <w:rsid w:val="00556AC4"/>
    <w:rPr>
      <w:rFonts w:ascii="Trebuchet MS" w:hAnsi="Trebuchet MS" w:cs="Arial"/>
      <w:bCs/>
      <w:kern w:val="32"/>
      <w:sz w:val="22"/>
      <w:szCs w:val="22"/>
      <w:lang w:eastAsia="en-US"/>
    </w:rPr>
  </w:style>
  <w:style w:type="paragraph" w:styleId="TOCHeading">
    <w:name w:val="TOC Heading"/>
    <w:basedOn w:val="Heading1"/>
    <w:next w:val="Normal"/>
    <w:uiPriority w:val="39"/>
    <w:rsid w:val="00FF5081"/>
    <w:pPr>
      <w:keepLines/>
      <w:overflowPunct/>
      <w:autoSpaceDE/>
      <w:autoSpaceDN/>
      <w:adjustRightInd/>
      <w:spacing w:before="480" w:after="0" w:line="276" w:lineRule="auto"/>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rsid w:val="00C432B0"/>
    <w:pPr>
      <w:tabs>
        <w:tab w:val="left" w:pos="851"/>
        <w:tab w:val="right" w:leader="dot" w:pos="9628"/>
      </w:tabs>
      <w:spacing w:before="80" w:after="80"/>
    </w:pPr>
    <w:rPr>
      <w:rFonts w:cs="Times New Roman"/>
      <w:b/>
    </w:rPr>
  </w:style>
  <w:style w:type="paragraph" w:styleId="TOC2">
    <w:name w:val="toc 2"/>
    <w:basedOn w:val="Normal"/>
    <w:next w:val="Normal"/>
    <w:autoRedefine/>
    <w:uiPriority w:val="39"/>
    <w:unhideWhenUsed/>
    <w:qFormat/>
    <w:rsid w:val="00C432B0"/>
    <w:pPr>
      <w:tabs>
        <w:tab w:val="left" w:pos="1134"/>
        <w:tab w:val="right" w:leader="dot" w:pos="9628"/>
      </w:tabs>
      <w:spacing w:after="80"/>
      <w:ind w:left="221"/>
    </w:pPr>
    <w:rPr>
      <w:rFonts w:cs="Times New Roman"/>
      <w:bCs w:val="0"/>
      <w:iCs/>
    </w:rPr>
  </w:style>
  <w:style w:type="paragraph" w:styleId="TOC3">
    <w:name w:val="toc 3"/>
    <w:basedOn w:val="Normal"/>
    <w:next w:val="Normal"/>
    <w:autoRedefine/>
    <w:uiPriority w:val="39"/>
    <w:unhideWhenUsed/>
    <w:qFormat/>
    <w:rsid w:val="00C432B0"/>
    <w:pPr>
      <w:tabs>
        <w:tab w:val="left" w:pos="1418"/>
        <w:tab w:val="right" w:leader="dot" w:pos="9628"/>
      </w:tabs>
      <w:ind w:left="1418"/>
    </w:pPr>
    <w:rPr>
      <w:rFonts w:cs="Times New Roman"/>
      <w:bCs w:val="0"/>
    </w:rPr>
  </w:style>
  <w:style w:type="paragraph" w:styleId="NoSpacing">
    <w:name w:val="No Spacing"/>
    <w:next w:val="Heading2"/>
    <w:uiPriority w:val="1"/>
    <w:qFormat/>
    <w:rsid w:val="00FF5081"/>
    <w:pPr>
      <w:overflowPunct w:val="0"/>
      <w:autoSpaceDE w:val="0"/>
      <w:autoSpaceDN w:val="0"/>
      <w:adjustRightInd w:val="0"/>
      <w:textAlignment w:val="baseline"/>
    </w:pPr>
    <w:rPr>
      <w:rFonts w:ascii="Trebuchet MS" w:hAnsi="Trebuchet MS" w:cs="Arial"/>
      <w:bCs/>
      <w:kern w:val="32"/>
      <w:sz w:val="22"/>
      <w:szCs w:val="22"/>
      <w:lang w:eastAsia="en-US"/>
    </w:rPr>
  </w:style>
  <w:style w:type="paragraph" w:styleId="Title">
    <w:name w:val="Title"/>
    <w:basedOn w:val="Normal"/>
    <w:next w:val="Normal"/>
    <w:link w:val="TitleChar"/>
    <w:uiPriority w:val="10"/>
    <w:qFormat/>
    <w:rsid w:val="00846F84"/>
    <w:pPr>
      <w:pBdr>
        <w:bottom w:val="single" w:sz="4" w:space="1" w:color="auto"/>
      </w:pBdr>
    </w:pPr>
    <w:rPr>
      <w:b/>
      <w:caps/>
      <w:sz w:val="22"/>
      <w:szCs w:val="24"/>
    </w:rPr>
  </w:style>
  <w:style w:type="character" w:customStyle="1" w:styleId="Heading2Char">
    <w:name w:val="Heading 2 Char"/>
    <w:basedOn w:val="DefaultParagraphFont"/>
    <w:link w:val="Heading2"/>
    <w:uiPriority w:val="9"/>
    <w:rsid w:val="00AA0756"/>
    <w:rPr>
      <w:rFonts w:ascii="Trebuchet MS" w:hAnsi="Trebuchet MS"/>
      <w:b/>
      <w:bCs/>
      <w:color w:val="20539B"/>
      <w:kern w:val="32"/>
      <w:lang w:eastAsia="en-US"/>
    </w:rPr>
  </w:style>
  <w:style w:type="character" w:customStyle="1" w:styleId="TitleChar">
    <w:name w:val="Title Char"/>
    <w:basedOn w:val="DefaultParagraphFont"/>
    <w:link w:val="Title"/>
    <w:uiPriority w:val="10"/>
    <w:rsid w:val="00846F84"/>
    <w:rPr>
      <w:rFonts w:ascii="Trebuchet MS" w:hAnsi="Trebuchet MS" w:cs="Arial"/>
      <w:b/>
      <w:bCs/>
      <w:caps/>
      <w:kern w:val="32"/>
      <w:sz w:val="22"/>
      <w:szCs w:val="24"/>
      <w:lang w:eastAsia="en-US"/>
    </w:rPr>
  </w:style>
  <w:style w:type="paragraph" w:styleId="NormalWeb">
    <w:name w:val="Normal (Web)"/>
    <w:basedOn w:val="Normal"/>
    <w:uiPriority w:val="99"/>
    <w:unhideWhenUsed/>
    <w:rsid w:val="00472DB2"/>
    <w:pPr>
      <w:overflowPunct/>
      <w:autoSpaceDE/>
      <w:autoSpaceDN/>
      <w:adjustRightInd/>
      <w:spacing w:before="100" w:beforeAutospacing="1" w:after="100" w:afterAutospacing="1"/>
      <w:textAlignment w:val="auto"/>
    </w:pPr>
    <w:rPr>
      <w:rFonts w:ascii="Times New Roman" w:hAnsi="Times New Roman" w:cs="Times New Roman"/>
      <w:bCs w:val="0"/>
      <w:kern w:val="0"/>
      <w:sz w:val="24"/>
      <w:szCs w:val="24"/>
      <w:lang w:eastAsia="en-GB"/>
    </w:rPr>
  </w:style>
  <w:style w:type="character" w:styleId="Strong">
    <w:name w:val="Strong"/>
    <w:rsid w:val="00926ECB"/>
    <w:rPr>
      <w:b/>
      <w:sz w:val="20"/>
      <w:szCs w:val="20"/>
    </w:rPr>
  </w:style>
  <w:style w:type="character" w:styleId="CommentReference">
    <w:name w:val="annotation reference"/>
    <w:basedOn w:val="DefaultParagraphFont"/>
    <w:semiHidden/>
    <w:rsid w:val="00152C12"/>
    <w:rPr>
      <w:sz w:val="16"/>
      <w:szCs w:val="16"/>
    </w:rPr>
  </w:style>
  <w:style w:type="paragraph" w:styleId="CommentText">
    <w:name w:val="annotation text"/>
    <w:basedOn w:val="Normal"/>
    <w:semiHidden/>
    <w:rsid w:val="00152C12"/>
  </w:style>
  <w:style w:type="paragraph" w:styleId="CommentSubject">
    <w:name w:val="annotation subject"/>
    <w:basedOn w:val="CommentText"/>
    <w:next w:val="CommentText"/>
    <w:semiHidden/>
    <w:rsid w:val="00152C12"/>
    <w:rPr>
      <w:b/>
    </w:rPr>
  </w:style>
  <w:style w:type="paragraph" w:styleId="DocumentMap">
    <w:name w:val="Document Map"/>
    <w:basedOn w:val="Normal"/>
    <w:semiHidden/>
    <w:rsid w:val="004D0C70"/>
    <w:pPr>
      <w:shd w:val="clear" w:color="auto" w:fill="000080"/>
    </w:pPr>
    <w:rPr>
      <w:rFonts w:ascii="Tahoma" w:hAnsi="Tahoma" w:cs="Tahoma"/>
    </w:rPr>
  </w:style>
  <w:style w:type="character" w:customStyle="1" w:styleId="Heading3Char">
    <w:name w:val="Heading 3 Char"/>
    <w:basedOn w:val="DefaultParagraphFont"/>
    <w:link w:val="Heading3"/>
    <w:rsid w:val="0034648E"/>
    <w:rPr>
      <w:rFonts w:ascii="Trebuchet MS" w:hAnsi="Trebuchet MS"/>
      <w:b/>
      <w:bCs/>
      <w:color w:val="20539B"/>
      <w:kern w:val="32"/>
      <w:lang w:eastAsia="en-US"/>
    </w:rPr>
  </w:style>
  <w:style w:type="paragraph" w:styleId="TOC4">
    <w:name w:val="toc 4"/>
    <w:basedOn w:val="Normal"/>
    <w:next w:val="Normal"/>
    <w:autoRedefine/>
    <w:semiHidden/>
    <w:rsid w:val="0016054F"/>
    <w:pPr>
      <w:ind w:left="660"/>
    </w:pPr>
    <w:rPr>
      <w:rFonts w:ascii="Times New Roman" w:hAnsi="Times New Roman" w:cs="Times New Roman"/>
      <w:bCs w:val="0"/>
    </w:rPr>
  </w:style>
  <w:style w:type="paragraph" w:styleId="TOC5">
    <w:name w:val="toc 5"/>
    <w:basedOn w:val="Normal"/>
    <w:next w:val="Normal"/>
    <w:autoRedefine/>
    <w:semiHidden/>
    <w:rsid w:val="0016054F"/>
    <w:pPr>
      <w:ind w:left="880"/>
    </w:pPr>
    <w:rPr>
      <w:rFonts w:ascii="Times New Roman" w:hAnsi="Times New Roman" w:cs="Times New Roman"/>
      <w:bCs w:val="0"/>
    </w:rPr>
  </w:style>
  <w:style w:type="paragraph" w:styleId="TOC6">
    <w:name w:val="toc 6"/>
    <w:basedOn w:val="Normal"/>
    <w:next w:val="Normal"/>
    <w:autoRedefine/>
    <w:semiHidden/>
    <w:rsid w:val="0016054F"/>
    <w:pPr>
      <w:ind w:left="1100"/>
    </w:pPr>
    <w:rPr>
      <w:rFonts w:ascii="Times New Roman" w:hAnsi="Times New Roman" w:cs="Times New Roman"/>
      <w:bCs w:val="0"/>
    </w:rPr>
  </w:style>
  <w:style w:type="paragraph" w:styleId="TOC7">
    <w:name w:val="toc 7"/>
    <w:basedOn w:val="Normal"/>
    <w:next w:val="Normal"/>
    <w:autoRedefine/>
    <w:semiHidden/>
    <w:rsid w:val="0016054F"/>
    <w:pPr>
      <w:ind w:left="1320"/>
    </w:pPr>
    <w:rPr>
      <w:rFonts w:ascii="Times New Roman" w:hAnsi="Times New Roman" w:cs="Times New Roman"/>
      <w:bCs w:val="0"/>
    </w:rPr>
  </w:style>
  <w:style w:type="paragraph" w:styleId="TOC8">
    <w:name w:val="toc 8"/>
    <w:basedOn w:val="Normal"/>
    <w:next w:val="Normal"/>
    <w:autoRedefine/>
    <w:semiHidden/>
    <w:rsid w:val="0016054F"/>
    <w:pPr>
      <w:ind w:left="1540"/>
    </w:pPr>
    <w:rPr>
      <w:rFonts w:ascii="Times New Roman" w:hAnsi="Times New Roman" w:cs="Times New Roman"/>
      <w:bCs w:val="0"/>
    </w:rPr>
  </w:style>
  <w:style w:type="paragraph" w:styleId="TOC9">
    <w:name w:val="toc 9"/>
    <w:basedOn w:val="Normal"/>
    <w:next w:val="Normal"/>
    <w:autoRedefine/>
    <w:semiHidden/>
    <w:rsid w:val="0016054F"/>
    <w:pPr>
      <w:ind w:left="1760"/>
    </w:pPr>
    <w:rPr>
      <w:rFonts w:ascii="Times New Roman" w:hAnsi="Times New Roman" w:cs="Times New Roman"/>
      <w:bCs w:val="0"/>
    </w:rPr>
  </w:style>
  <w:style w:type="paragraph" w:customStyle="1" w:styleId="Char">
    <w:name w:val="Char"/>
    <w:basedOn w:val="Normal"/>
    <w:rsid w:val="005203EE"/>
    <w:pPr>
      <w:overflowPunct/>
      <w:autoSpaceDE/>
      <w:autoSpaceDN/>
      <w:adjustRightInd/>
      <w:spacing w:after="160" w:line="240" w:lineRule="exact"/>
      <w:textAlignment w:val="auto"/>
    </w:pPr>
    <w:rPr>
      <w:rFonts w:ascii="Tahoma" w:hAnsi="Tahoma" w:cs="Mangal"/>
      <w:bCs w:val="0"/>
      <w:kern w:val="0"/>
      <w:lang w:val="en-US"/>
    </w:rPr>
  </w:style>
  <w:style w:type="numbering" w:customStyle="1" w:styleId="Style1">
    <w:name w:val="Style1"/>
    <w:uiPriority w:val="99"/>
    <w:rsid w:val="000A04E6"/>
    <w:pPr>
      <w:numPr>
        <w:numId w:val="2"/>
      </w:numPr>
    </w:pPr>
  </w:style>
  <w:style w:type="paragraph" w:customStyle="1" w:styleId="Bulletlevel1">
    <w:name w:val="Bullet level 1"/>
    <w:basedOn w:val="ListParagraph"/>
    <w:link w:val="Bulletlevel1Char"/>
    <w:qFormat/>
    <w:rsid w:val="001E5CE5"/>
    <w:pPr>
      <w:numPr>
        <w:numId w:val="4"/>
      </w:numPr>
    </w:pPr>
  </w:style>
  <w:style w:type="paragraph" w:customStyle="1" w:styleId="Bulletlevel2">
    <w:name w:val="Bullet level 2"/>
    <w:basedOn w:val="ListParagraph"/>
    <w:link w:val="Bulletlevel2Char"/>
    <w:qFormat/>
    <w:rsid w:val="001E5CE5"/>
    <w:pPr>
      <w:numPr>
        <w:ilvl w:val="1"/>
        <w:numId w:val="4"/>
      </w:numPr>
    </w:pPr>
  </w:style>
  <w:style w:type="character" w:customStyle="1" w:styleId="ListParagraphChar">
    <w:name w:val="List Paragraph Char"/>
    <w:basedOn w:val="DefaultParagraphFont"/>
    <w:link w:val="ListParagraph"/>
    <w:uiPriority w:val="34"/>
    <w:rsid w:val="001E5CE5"/>
    <w:rPr>
      <w:rFonts w:ascii="Trebuchet MS" w:hAnsi="Trebuchet MS" w:cs="Arial"/>
      <w:bCs/>
      <w:kern w:val="32"/>
      <w:lang w:eastAsia="en-US"/>
    </w:rPr>
  </w:style>
  <w:style w:type="character" w:customStyle="1" w:styleId="Bulletlevel1Char">
    <w:name w:val="Bullet level 1 Char"/>
    <w:basedOn w:val="ListParagraphChar"/>
    <w:link w:val="Bulletlevel1"/>
    <w:rsid w:val="001E5CE5"/>
    <w:rPr>
      <w:rFonts w:ascii="Trebuchet MS" w:hAnsi="Trebuchet MS" w:cs="Arial"/>
      <w:bCs/>
      <w:kern w:val="32"/>
      <w:lang w:eastAsia="en-US"/>
    </w:rPr>
  </w:style>
  <w:style w:type="paragraph" w:customStyle="1" w:styleId="Numberedlist">
    <w:name w:val="Numbered list"/>
    <w:basedOn w:val="ListParagraph"/>
    <w:link w:val="NumberedlistChar"/>
    <w:qFormat/>
    <w:rsid w:val="001E5CE5"/>
    <w:pPr>
      <w:numPr>
        <w:numId w:val="3"/>
      </w:numPr>
    </w:pPr>
  </w:style>
  <w:style w:type="character" w:customStyle="1" w:styleId="Bulletlevel2Char">
    <w:name w:val="Bullet level 2 Char"/>
    <w:basedOn w:val="ListParagraphChar"/>
    <w:link w:val="Bulletlevel2"/>
    <w:rsid w:val="001E5CE5"/>
    <w:rPr>
      <w:rFonts w:ascii="Trebuchet MS" w:hAnsi="Trebuchet MS" w:cs="Arial"/>
      <w:bCs/>
      <w:kern w:val="32"/>
      <w:lang w:eastAsia="en-US"/>
    </w:rPr>
  </w:style>
  <w:style w:type="character" w:styleId="SubtleEmphasis">
    <w:name w:val="Subtle Emphasis"/>
    <w:basedOn w:val="DefaultParagraphFont"/>
    <w:uiPriority w:val="19"/>
    <w:rsid w:val="002C2395"/>
    <w:rPr>
      <w:i/>
      <w:iCs/>
      <w:color w:val="808080" w:themeColor="text1" w:themeTint="7F"/>
    </w:rPr>
  </w:style>
  <w:style w:type="character" w:customStyle="1" w:styleId="NumberedlistChar">
    <w:name w:val="Numbered list Char"/>
    <w:basedOn w:val="ListParagraphChar"/>
    <w:link w:val="Numberedlist"/>
    <w:rsid w:val="001E5CE5"/>
    <w:rPr>
      <w:rFonts w:ascii="Trebuchet MS" w:hAnsi="Trebuchet MS" w:cs="Arial"/>
      <w:bCs/>
      <w:kern w:val="32"/>
      <w:lang w:eastAsia="en-US"/>
    </w:rPr>
  </w:style>
  <w:style w:type="character" w:styleId="Emphasis">
    <w:name w:val="Emphasis"/>
    <w:uiPriority w:val="20"/>
    <w:qFormat/>
    <w:rsid w:val="002C2395"/>
    <w:rPr>
      <w:i/>
    </w:rPr>
  </w:style>
  <w:style w:type="paragraph" w:customStyle="1" w:styleId="Grey">
    <w:name w:val="Grey"/>
    <w:basedOn w:val="Normal"/>
    <w:link w:val="GreyChar"/>
    <w:qFormat/>
    <w:rsid w:val="002C2395"/>
    <w:rPr>
      <w:color w:val="595959" w:themeColor="text1" w:themeTint="A6"/>
    </w:rPr>
  </w:style>
  <w:style w:type="paragraph" w:styleId="Quote">
    <w:name w:val="Quote"/>
    <w:basedOn w:val="Normal"/>
    <w:next w:val="Normal"/>
    <w:link w:val="QuoteChar"/>
    <w:uiPriority w:val="29"/>
    <w:rsid w:val="002C2395"/>
    <w:rPr>
      <w:i/>
      <w:iCs/>
      <w:color w:val="000000" w:themeColor="text1"/>
    </w:rPr>
  </w:style>
  <w:style w:type="character" w:customStyle="1" w:styleId="GreyChar">
    <w:name w:val="Grey Char"/>
    <w:basedOn w:val="DefaultParagraphFont"/>
    <w:link w:val="Grey"/>
    <w:rsid w:val="002C2395"/>
    <w:rPr>
      <w:rFonts w:ascii="Trebuchet MS" w:hAnsi="Trebuchet MS" w:cs="Arial"/>
      <w:bCs/>
      <w:color w:val="595959" w:themeColor="text1" w:themeTint="A6"/>
      <w:kern w:val="32"/>
      <w:lang w:eastAsia="en-US"/>
    </w:rPr>
  </w:style>
  <w:style w:type="character" w:customStyle="1" w:styleId="QuoteChar">
    <w:name w:val="Quote Char"/>
    <w:basedOn w:val="DefaultParagraphFont"/>
    <w:link w:val="Quote"/>
    <w:uiPriority w:val="29"/>
    <w:rsid w:val="002C2395"/>
    <w:rPr>
      <w:rFonts w:ascii="Trebuchet MS" w:hAnsi="Trebuchet MS" w:cs="Arial"/>
      <w:bCs/>
      <w:i/>
      <w:iCs/>
      <w:color w:val="000000" w:themeColor="text1"/>
      <w:kern w:val="32"/>
      <w:lang w:eastAsia="en-US"/>
    </w:rPr>
  </w:style>
  <w:style w:type="paragraph" w:customStyle="1" w:styleId="Bluebold">
    <w:name w:val="Blue bold"/>
    <w:basedOn w:val="Normal"/>
    <w:link w:val="BlueboldChar"/>
    <w:qFormat/>
    <w:rsid w:val="002C2395"/>
    <w:rPr>
      <w:b/>
      <w:color w:val="20539B"/>
    </w:rPr>
  </w:style>
  <w:style w:type="paragraph" w:customStyle="1" w:styleId="alphalist">
    <w:name w:val="alpha list"/>
    <w:basedOn w:val="Normal"/>
    <w:link w:val="alphalistChar"/>
    <w:qFormat/>
    <w:rsid w:val="002C2395"/>
    <w:pPr>
      <w:numPr>
        <w:numId w:val="5"/>
      </w:numPr>
      <w:jc w:val="left"/>
    </w:pPr>
    <w:rPr>
      <w:rFonts w:eastAsia="Calibri"/>
    </w:rPr>
  </w:style>
  <w:style w:type="character" w:customStyle="1" w:styleId="BlueboldChar">
    <w:name w:val="Blue bold Char"/>
    <w:basedOn w:val="DefaultParagraphFont"/>
    <w:link w:val="Bluebold"/>
    <w:rsid w:val="002C2395"/>
    <w:rPr>
      <w:rFonts w:ascii="Trebuchet MS" w:hAnsi="Trebuchet MS" w:cs="Arial"/>
      <w:b/>
      <w:bCs/>
      <w:color w:val="20539B"/>
      <w:kern w:val="32"/>
      <w:lang w:eastAsia="en-US"/>
    </w:rPr>
  </w:style>
  <w:style w:type="character" w:customStyle="1" w:styleId="alphalistChar">
    <w:name w:val="alpha list Char"/>
    <w:basedOn w:val="DefaultParagraphFont"/>
    <w:link w:val="alphalist"/>
    <w:rsid w:val="002C2395"/>
    <w:rPr>
      <w:rFonts w:ascii="Trebuchet MS" w:eastAsia="Calibri" w:hAnsi="Trebuchet MS" w:cs="Arial"/>
      <w:bCs/>
      <w:kern w:val="32"/>
      <w:lang w:eastAsia="en-US"/>
    </w:rPr>
  </w:style>
  <w:style w:type="paragraph" w:styleId="Caption">
    <w:name w:val="caption"/>
    <w:basedOn w:val="Normal"/>
    <w:next w:val="Normal"/>
    <w:uiPriority w:val="35"/>
    <w:unhideWhenUsed/>
    <w:qFormat/>
    <w:rsid w:val="002C75E3"/>
    <w:pPr>
      <w:spacing w:after="200"/>
    </w:pPr>
    <w:rPr>
      <w:b/>
      <w:bCs w:val="0"/>
      <w:color w:val="4F81BD" w:themeColor="accent1"/>
      <w:sz w:val="18"/>
      <w:szCs w:val="18"/>
    </w:rPr>
  </w:style>
  <w:style w:type="table" w:styleId="LightList-Accent1">
    <w:name w:val="Light List Accent 1"/>
    <w:basedOn w:val="TableNormal"/>
    <w:uiPriority w:val="61"/>
    <w:rsid w:val="002C75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Romannumberals">
    <w:name w:val="Roman numberals"/>
    <w:basedOn w:val="alphalist"/>
    <w:link w:val="RomannumberalsChar"/>
    <w:qFormat/>
    <w:rsid w:val="00464627"/>
    <w:pPr>
      <w:numPr>
        <w:numId w:val="10"/>
      </w:numPr>
    </w:pPr>
  </w:style>
  <w:style w:type="paragraph" w:customStyle="1" w:styleId="Quotations">
    <w:name w:val="Quotations"/>
    <w:basedOn w:val="Normal"/>
    <w:link w:val="QuotationsChar"/>
    <w:qFormat/>
    <w:rsid w:val="00196677"/>
    <w:pPr>
      <w:shd w:val="clear" w:color="auto" w:fill="D9D9D9" w:themeFill="background1" w:themeFillShade="D9"/>
    </w:pPr>
    <w:rPr>
      <w:i/>
    </w:rPr>
  </w:style>
  <w:style w:type="character" w:customStyle="1" w:styleId="RomannumberalsChar">
    <w:name w:val="Roman numberals Char"/>
    <w:basedOn w:val="alphalistChar"/>
    <w:link w:val="Romannumberals"/>
    <w:rsid w:val="00464627"/>
    <w:rPr>
      <w:rFonts w:ascii="Trebuchet MS" w:eastAsia="Calibri" w:hAnsi="Trebuchet MS" w:cs="Arial"/>
      <w:bCs/>
      <w:kern w:val="32"/>
      <w:lang w:eastAsia="en-US"/>
    </w:rPr>
  </w:style>
  <w:style w:type="paragraph" w:customStyle="1" w:styleId="Bold">
    <w:name w:val="Bold"/>
    <w:basedOn w:val="Normal"/>
    <w:link w:val="BoldChar"/>
    <w:qFormat/>
    <w:rsid w:val="00196677"/>
    <w:rPr>
      <w:b/>
    </w:rPr>
  </w:style>
  <w:style w:type="character" w:customStyle="1" w:styleId="QuotationsChar">
    <w:name w:val="Quotations Char"/>
    <w:basedOn w:val="DefaultParagraphFont"/>
    <w:link w:val="Quotations"/>
    <w:rsid w:val="00196677"/>
    <w:rPr>
      <w:rFonts w:ascii="Trebuchet MS" w:hAnsi="Trebuchet MS" w:cs="Arial"/>
      <w:bCs/>
      <w:i/>
      <w:kern w:val="32"/>
      <w:shd w:val="clear" w:color="auto" w:fill="D9D9D9" w:themeFill="background1" w:themeFillShade="D9"/>
      <w:lang w:eastAsia="en-US"/>
    </w:rPr>
  </w:style>
  <w:style w:type="character" w:customStyle="1" w:styleId="BoldChar">
    <w:name w:val="Bold Char"/>
    <w:basedOn w:val="DefaultParagraphFont"/>
    <w:link w:val="Bold"/>
    <w:rsid w:val="00196677"/>
    <w:rPr>
      <w:rFonts w:ascii="Trebuchet MS" w:hAnsi="Trebuchet MS" w:cs="Arial"/>
      <w:b/>
      <w:bCs/>
      <w:kern w:val="32"/>
      <w:lang w:eastAsia="en-US"/>
    </w:rPr>
  </w:style>
  <w:style w:type="character" w:customStyle="1" w:styleId="Heading5Char">
    <w:name w:val="Heading 5 Char"/>
    <w:basedOn w:val="DefaultParagraphFont"/>
    <w:link w:val="Heading5"/>
    <w:rsid w:val="0009346B"/>
    <w:rPr>
      <w:rFonts w:ascii="Garamond" w:hAnsi="Garamond"/>
      <w:b/>
      <w:sz w:val="24"/>
      <w:szCs w:val="24"/>
      <w:lang w:eastAsia="en-US"/>
    </w:rPr>
  </w:style>
  <w:style w:type="paragraph" w:styleId="BodyText3">
    <w:name w:val="Body Text 3"/>
    <w:basedOn w:val="Normal"/>
    <w:link w:val="BodyText3Char"/>
    <w:rsid w:val="0009346B"/>
    <w:pPr>
      <w:jc w:val="left"/>
    </w:pPr>
    <w:rPr>
      <w:rFonts w:ascii="Arial" w:hAnsi="Arial" w:cs="Times New Roman"/>
      <w:bCs w:val="0"/>
      <w:kern w:val="0"/>
      <w:sz w:val="18"/>
      <w:lang w:val="en-US"/>
    </w:rPr>
  </w:style>
  <w:style w:type="character" w:customStyle="1" w:styleId="BodyText3Char">
    <w:name w:val="Body Text 3 Char"/>
    <w:basedOn w:val="DefaultParagraphFont"/>
    <w:link w:val="BodyText3"/>
    <w:rsid w:val="0009346B"/>
    <w:rPr>
      <w:rFonts w:ascii="Arial" w:hAnsi="Arial"/>
      <w:sz w:val="18"/>
      <w:lang w:val="en-US" w:eastAsia="en-US"/>
    </w:rPr>
  </w:style>
  <w:style w:type="paragraph" w:customStyle="1" w:styleId="KeyResponsibilities">
    <w:name w:val="Key Responsibilities"/>
    <w:basedOn w:val="ListParagraph"/>
    <w:link w:val="KeyResponsibilitiesChar"/>
    <w:qFormat/>
    <w:rsid w:val="0009346B"/>
    <w:pPr>
      <w:numPr>
        <w:ilvl w:val="1"/>
        <w:numId w:val="13"/>
      </w:numPr>
      <w:overflowPunct/>
      <w:autoSpaceDE/>
      <w:autoSpaceDN/>
      <w:adjustRightInd/>
      <w:ind w:left="360"/>
      <w:contextualSpacing/>
      <w:jc w:val="left"/>
      <w:textAlignment w:val="auto"/>
    </w:pPr>
    <w:rPr>
      <w:bCs w:val="0"/>
      <w:sz w:val="24"/>
      <w:szCs w:val="24"/>
    </w:rPr>
  </w:style>
  <w:style w:type="character" w:customStyle="1" w:styleId="KeyResponsibilitiesChar">
    <w:name w:val="Key Responsibilities Char"/>
    <w:basedOn w:val="ListParagraphChar"/>
    <w:link w:val="KeyResponsibilities"/>
    <w:rsid w:val="0009346B"/>
    <w:rPr>
      <w:rFonts w:ascii="Trebuchet MS" w:hAnsi="Trebuchet MS" w:cs="Arial"/>
      <w:bCs w:val="0"/>
      <w:kern w:val="32"/>
      <w:sz w:val="24"/>
      <w:szCs w:val="24"/>
      <w:lang w:eastAsia="en-US"/>
    </w:rPr>
  </w:style>
  <w:style w:type="character" w:customStyle="1" w:styleId="HeaderChar">
    <w:name w:val="Header Char"/>
    <w:basedOn w:val="DefaultParagraphFont"/>
    <w:link w:val="Header"/>
    <w:rsid w:val="0009346B"/>
    <w:rPr>
      <w:rFonts w:ascii="Trebuchet MS" w:hAnsi="Trebuchet MS" w:cs="Arial"/>
      <w:bCs/>
      <w:kern w:val="32"/>
      <w:lang w:eastAsia="en-US"/>
    </w:rPr>
  </w:style>
  <w:style w:type="paragraph" w:styleId="BodyText">
    <w:name w:val="Body Text"/>
    <w:basedOn w:val="Normal"/>
    <w:link w:val="BodyTextChar"/>
    <w:uiPriority w:val="99"/>
    <w:unhideWhenUsed/>
    <w:rsid w:val="00B127B5"/>
    <w:pPr>
      <w:spacing w:after="120"/>
    </w:pPr>
  </w:style>
  <w:style w:type="character" w:customStyle="1" w:styleId="BodyTextChar">
    <w:name w:val="Body Text Char"/>
    <w:basedOn w:val="DefaultParagraphFont"/>
    <w:link w:val="BodyText"/>
    <w:uiPriority w:val="99"/>
    <w:rsid w:val="00B127B5"/>
    <w:rPr>
      <w:rFonts w:ascii="Trebuchet MS" w:hAnsi="Trebuchet MS" w:cs="Arial"/>
      <w:bCs/>
      <w:kern w:val="32"/>
      <w:lang w:eastAsia="en-US"/>
    </w:rPr>
  </w:style>
  <w:style w:type="paragraph" w:customStyle="1" w:styleId="One">
    <w:name w:val="One"/>
    <w:basedOn w:val="Normal"/>
    <w:link w:val="OneChar"/>
    <w:qFormat/>
    <w:rsid w:val="00B127B5"/>
    <w:pPr>
      <w:overflowPunct/>
      <w:autoSpaceDE/>
      <w:autoSpaceDN/>
      <w:adjustRightInd/>
      <w:spacing w:before="120" w:after="120"/>
      <w:ind w:left="342" w:hanging="342"/>
      <w:jc w:val="left"/>
      <w:textAlignment w:val="auto"/>
    </w:pPr>
    <w:rPr>
      <w:b/>
      <w:bCs w:val="0"/>
      <w:kern w:val="0"/>
    </w:rPr>
  </w:style>
  <w:style w:type="character" w:customStyle="1" w:styleId="OneChar">
    <w:name w:val="One Char"/>
    <w:basedOn w:val="DefaultParagraphFont"/>
    <w:link w:val="One"/>
    <w:rsid w:val="00B127B5"/>
    <w:rPr>
      <w:rFonts w:ascii="Trebuchet MS" w:hAnsi="Trebuchet MS" w:cs="Arial"/>
      <w:b/>
      <w:lang w:eastAsia="en-US"/>
    </w:rPr>
  </w:style>
  <w:style w:type="paragraph" w:customStyle="1" w:styleId="Default">
    <w:name w:val="Default"/>
    <w:rsid w:val="00907CC3"/>
    <w:pPr>
      <w:autoSpaceDE w:val="0"/>
      <w:autoSpaceDN w:val="0"/>
      <w:adjustRightInd w:val="0"/>
    </w:pPr>
    <w:rPr>
      <w:rFonts w:ascii="Arial" w:hAnsi="Arial" w:cs="Arial"/>
      <w:color w:val="000000"/>
      <w:sz w:val="24"/>
      <w:szCs w:val="24"/>
    </w:rPr>
  </w:style>
  <w:style w:type="paragraph" w:customStyle="1" w:styleId="JDBullets">
    <w:name w:val="JD Bullets"/>
    <w:basedOn w:val="BodyText2"/>
    <w:rsid w:val="00BF4FDC"/>
    <w:pPr>
      <w:numPr>
        <w:numId w:val="28"/>
      </w:numPr>
      <w:tabs>
        <w:tab w:val="clear" w:pos="360"/>
      </w:tabs>
      <w:overflowPunct/>
      <w:autoSpaceDE/>
      <w:autoSpaceDN/>
      <w:adjustRightInd/>
      <w:spacing w:before="80" w:after="80" w:line="240" w:lineRule="auto"/>
      <w:ind w:left="720" w:hanging="720"/>
      <w:jc w:val="left"/>
      <w:textAlignment w:val="auto"/>
    </w:pPr>
    <w:rPr>
      <w:rFonts w:ascii="Arial" w:hAnsi="Arial" w:cs="Times New Roman"/>
      <w:bCs w:val="0"/>
      <w:kern w:val="0"/>
      <w:szCs w:val="24"/>
    </w:rPr>
  </w:style>
  <w:style w:type="paragraph" w:customStyle="1" w:styleId="StyleJDBulletsBefore96ptAfter96pt">
    <w:name w:val="Style JD Bullets + Before:  9.6 pt After:  9.6 pt"/>
    <w:basedOn w:val="JDBullets"/>
    <w:rsid w:val="00BF4FDC"/>
    <w:rPr>
      <w:sz w:val="22"/>
      <w:szCs w:val="20"/>
    </w:rPr>
  </w:style>
  <w:style w:type="paragraph" w:styleId="BodyText2">
    <w:name w:val="Body Text 2"/>
    <w:basedOn w:val="Normal"/>
    <w:link w:val="BodyText2Char"/>
    <w:uiPriority w:val="99"/>
    <w:semiHidden/>
    <w:unhideWhenUsed/>
    <w:rsid w:val="00BF4FDC"/>
    <w:pPr>
      <w:spacing w:after="120" w:line="480" w:lineRule="auto"/>
    </w:pPr>
  </w:style>
  <w:style w:type="character" w:customStyle="1" w:styleId="BodyText2Char">
    <w:name w:val="Body Text 2 Char"/>
    <w:basedOn w:val="DefaultParagraphFont"/>
    <w:link w:val="BodyText2"/>
    <w:uiPriority w:val="99"/>
    <w:semiHidden/>
    <w:rsid w:val="00BF4FDC"/>
    <w:rPr>
      <w:rFonts w:ascii="Trebuchet MS" w:hAnsi="Trebuchet MS" w:cs="Arial"/>
      <w:bCs/>
      <w:kern w:val="32"/>
      <w:lang w:eastAsia="en-US"/>
    </w:rPr>
  </w:style>
  <w:style w:type="paragraph" w:customStyle="1" w:styleId="JDText">
    <w:name w:val="JD Text"/>
    <w:basedOn w:val="BodyText2"/>
    <w:link w:val="JDTextChar"/>
    <w:rsid w:val="00064BE7"/>
    <w:pPr>
      <w:overflowPunct/>
      <w:autoSpaceDE/>
      <w:autoSpaceDN/>
      <w:adjustRightInd/>
      <w:spacing w:line="240" w:lineRule="auto"/>
      <w:jc w:val="left"/>
      <w:textAlignment w:val="auto"/>
    </w:pPr>
    <w:rPr>
      <w:rFonts w:ascii="Arial" w:hAnsi="Arial" w:cs="Times New Roman"/>
      <w:bCs w:val="0"/>
      <w:kern w:val="0"/>
      <w:sz w:val="22"/>
      <w:szCs w:val="24"/>
    </w:rPr>
  </w:style>
  <w:style w:type="character" w:customStyle="1" w:styleId="JDTextChar">
    <w:name w:val="JD Text Char"/>
    <w:link w:val="JDText"/>
    <w:rsid w:val="00064BE7"/>
    <w:rPr>
      <w:rFonts w:ascii="Arial" w:hAnsi="Arial"/>
      <w:sz w:val="22"/>
      <w:szCs w:val="24"/>
      <w:lang w:eastAsia="en-US"/>
    </w:rPr>
  </w:style>
  <w:style w:type="character" w:styleId="UnresolvedMention">
    <w:name w:val="Unresolved Mention"/>
    <w:basedOn w:val="DefaultParagraphFont"/>
    <w:uiPriority w:val="99"/>
    <w:semiHidden/>
    <w:unhideWhenUsed/>
    <w:rsid w:val="00533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375">
      <w:bodyDiv w:val="1"/>
      <w:marLeft w:val="0"/>
      <w:marRight w:val="0"/>
      <w:marTop w:val="0"/>
      <w:marBottom w:val="0"/>
      <w:divBdr>
        <w:top w:val="none" w:sz="0" w:space="0" w:color="auto"/>
        <w:left w:val="none" w:sz="0" w:space="0" w:color="auto"/>
        <w:bottom w:val="none" w:sz="0" w:space="0" w:color="auto"/>
        <w:right w:val="none" w:sz="0" w:space="0" w:color="auto"/>
      </w:divBdr>
    </w:div>
    <w:div w:id="9186243">
      <w:bodyDiv w:val="1"/>
      <w:marLeft w:val="0"/>
      <w:marRight w:val="0"/>
      <w:marTop w:val="0"/>
      <w:marBottom w:val="0"/>
      <w:divBdr>
        <w:top w:val="none" w:sz="0" w:space="0" w:color="auto"/>
        <w:left w:val="none" w:sz="0" w:space="0" w:color="auto"/>
        <w:bottom w:val="none" w:sz="0" w:space="0" w:color="auto"/>
        <w:right w:val="none" w:sz="0" w:space="0" w:color="auto"/>
      </w:divBdr>
      <w:divsChild>
        <w:div w:id="2056344331">
          <w:marLeft w:val="547"/>
          <w:marRight w:val="0"/>
          <w:marTop w:val="62"/>
          <w:marBottom w:val="0"/>
          <w:divBdr>
            <w:top w:val="none" w:sz="0" w:space="0" w:color="auto"/>
            <w:left w:val="none" w:sz="0" w:space="0" w:color="auto"/>
            <w:bottom w:val="none" w:sz="0" w:space="0" w:color="auto"/>
            <w:right w:val="none" w:sz="0" w:space="0" w:color="auto"/>
          </w:divBdr>
        </w:div>
        <w:div w:id="88042268">
          <w:marLeft w:val="547"/>
          <w:marRight w:val="0"/>
          <w:marTop w:val="62"/>
          <w:marBottom w:val="0"/>
          <w:divBdr>
            <w:top w:val="none" w:sz="0" w:space="0" w:color="auto"/>
            <w:left w:val="none" w:sz="0" w:space="0" w:color="auto"/>
            <w:bottom w:val="none" w:sz="0" w:space="0" w:color="auto"/>
            <w:right w:val="none" w:sz="0" w:space="0" w:color="auto"/>
          </w:divBdr>
        </w:div>
        <w:div w:id="981232525">
          <w:marLeft w:val="1166"/>
          <w:marRight w:val="0"/>
          <w:marTop w:val="53"/>
          <w:marBottom w:val="0"/>
          <w:divBdr>
            <w:top w:val="none" w:sz="0" w:space="0" w:color="auto"/>
            <w:left w:val="none" w:sz="0" w:space="0" w:color="auto"/>
            <w:bottom w:val="none" w:sz="0" w:space="0" w:color="auto"/>
            <w:right w:val="none" w:sz="0" w:space="0" w:color="auto"/>
          </w:divBdr>
        </w:div>
        <w:div w:id="578292921">
          <w:marLeft w:val="1166"/>
          <w:marRight w:val="0"/>
          <w:marTop w:val="53"/>
          <w:marBottom w:val="0"/>
          <w:divBdr>
            <w:top w:val="none" w:sz="0" w:space="0" w:color="auto"/>
            <w:left w:val="none" w:sz="0" w:space="0" w:color="auto"/>
            <w:bottom w:val="none" w:sz="0" w:space="0" w:color="auto"/>
            <w:right w:val="none" w:sz="0" w:space="0" w:color="auto"/>
          </w:divBdr>
        </w:div>
        <w:div w:id="1927768626">
          <w:marLeft w:val="1166"/>
          <w:marRight w:val="0"/>
          <w:marTop w:val="53"/>
          <w:marBottom w:val="0"/>
          <w:divBdr>
            <w:top w:val="none" w:sz="0" w:space="0" w:color="auto"/>
            <w:left w:val="none" w:sz="0" w:space="0" w:color="auto"/>
            <w:bottom w:val="none" w:sz="0" w:space="0" w:color="auto"/>
            <w:right w:val="none" w:sz="0" w:space="0" w:color="auto"/>
          </w:divBdr>
        </w:div>
        <w:div w:id="1302153041">
          <w:marLeft w:val="1166"/>
          <w:marRight w:val="0"/>
          <w:marTop w:val="53"/>
          <w:marBottom w:val="0"/>
          <w:divBdr>
            <w:top w:val="none" w:sz="0" w:space="0" w:color="auto"/>
            <w:left w:val="none" w:sz="0" w:space="0" w:color="auto"/>
            <w:bottom w:val="none" w:sz="0" w:space="0" w:color="auto"/>
            <w:right w:val="none" w:sz="0" w:space="0" w:color="auto"/>
          </w:divBdr>
        </w:div>
      </w:divsChild>
    </w:div>
    <w:div w:id="88746708">
      <w:bodyDiv w:val="1"/>
      <w:marLeft w:val="0"/>
      <w:marRight w:val="0"/>
      <w:marTop w:val="0"/>
      <w:marBottom w:val="0"/>
      <w:divBdr>
        <w:top w:val="none" w:sz="0" w:space="0" w:color="auto"/>
        <w:left w:val="none" w:sz="0" w:space="0" w:color="auto"/>
        <w:bottom w:val="none" w:sz="0" w:space="0" w:color="auto"/>
        <w:right w:val="none" w:sz="0" w:space="0" w:color="auto"/>
      </w:divBdr>
    </w:div>
    <w:div w:id="210772005">
      <w:bodyDiv w:val="1"/>
      <w:marLeft w:val="0"/>
      <w:marRight w:val="0"/>
      <w:marTop w:val="0"/>
      <w:marBottom w:val="0"/>
      <w:divBdr>
        <w:top w:val="none" w:sz="0" w:space="0" w:color="auto"/>
        <w:left w:val="none" w:sz="0" w:space="0" w:color="auto"/>
        <w:bottom w:val="none" w:sz="0" w:space="0" w:color="auto"/>
        <w:right w:val="none" w:sz="0" w:space="0" w:color="auto"/>
      </w:divBdr>
      <w:divsChild>
        <w:div w:id="936206859">
          <w:marLeft w:val="720"/>
          <w:marRight w:val="0"/>
          <w:marTop w:val="0"/>
          <w:marBottom w:val="0"/>
          <w:divBdr>
            <w:top w:val="none" w:sz="0" w:space="0" w:color="auto"/>
            <w:left w:val="none" w:sz="0" w:space="0" w:color="auto"/>
            <w:bottom w:val="none" w:sz="0" w:space="0" w:color="auto"/>
            <w:right w:val="none" w:sz="0" w:space="0" w:color="auto"/>
          </w:divBdr>
        </w:div>
        <w:div w:id="1548490271">
          <w:marLeft w:val="720"/>
          <w:marRight w:val="0"/>
          <w:marTop w:val="0"/>
          <w:marBottom w:val="0"/>
          <w:divBdr>
            <w:top w:val="none" w:sz="0" w:space="0" w:color="auto"/>
            <w:left w:val="none" w:sz="0" w:space="0" w:color="auto"/>
            <w:bottom w:val="none" w:sz="0" w:space="0" w:color="auto"/>
            <w:right w:val="none" w:sz="0" w:space="0" w:color="auto"/>
          </w:divBdr>
        </w:div>
        <w:div w:id="941836408">
          <w:marLeft w:val="720"/>
          <w:marRight w:val="0"/>
          <w:marTop w:val="0"/>
          <w:marBottom w:val="0"/>
          <w:divBdr>
            <w:top w:val="none" w:sz="0" w:space="0" w:color="auto"/>
            <w:left w:val="none" w:sz="0" w:space="0" w:color="auto"/>
            <w:bottom w:val="none" w:sz="0" w:space="0" w:color="auto"/>
            <w:right w:val="none" w:sz="0" w:space="0" w:color="auto"/>
          </w:divBdr>
        </w:div>
        <w:div w:id="819344574">
          <w:marLeft w:val="720"/>
          <w:marRight w:val="0"/>
          <w:marTop w:val="0"/>
          <w:marBottom w:val="0"/>
          <w:divBdr>
            <w:top w:val="none" w:sz="0" w:space="0" w:color="auto"/>
            <w:left w:val="none" w:sz="0" w:space="0" w:color="auto"/>
            <w:bottom w:val="none" w:sz="0" w:space="0" w:color="auto"/>
            <w:right w:val="none" w:sz="0" w:space="0" w:color="auto"/>
          </w:divBdr>
        </w:div>
        <w:div w:id="1968658148">
          <w:marLeft w:val="720"/>
          <w:marRight w:val="0"/>
          <w:marTop w:val="0"/>
          <w:marBottom w:val="0"/>
          <w:divBdr>
            <w:top w:val="none" w:sz="0" w:space="0" w:color="auto"/>
            <w:left w:val="none" w:sz="0" w:space="0" w:color="auto"/>
            <w:bottom w:val="none" w:sz="0" w:space="0" w:color="auto"/>
            <w:right w:val="none" w:sz="0" w:space="0" w:color="auto"/>
          </w:divBdr>
        </w:div>
        <w:div w:id="286744266">
          <w:marLeft w:val="720"/>
          <w:marRight w:val="0"/>
          <w:marTop w:val="0"/>
          <w:marBottom w:val="0"/>
          <w:divBdr>
            <w:top w:val="none" w:sz="0" w:space="0" w:color="auto"/>
            <w:left w:val="none" w:sz="0" w:space="0" w:color="auto"/>
            <w:bottom w:val="none" w:sz="0" w:space="0" w:color="auto"/>
            <w:right w:val="none" w:sz="0" w:space="0" w:color="auto"/>
          </w:divBdr>
        </w:div>
      </w:divsChild>
    </w:div>
    <w:div w:id="311180050">
      <w:bodyDiv w:val="1"/>
      <w:marLeft w:val="0"/>
      <w:marRight w:val="0"/>
      <w:marTop w:val="0"/>
      <w:marBottom w:val="0"/>
      <w:divBdr>
        <w:top w:val="none" w:sz="0" w:space="0" w:color="auto"/>
        <w:left w:val="none" w:sz="0" w:space="0" w:color="auto"/>
        <w:bottom w:val="none" w:sz="0" w:space="0" w:color="auto"/>
        <w:right w:val="none" w:sz="0" w:space="0" w:color="auto"/>
      </w:divBdr>
      <w:divsChild>
        <w:div w:id="323364165">
          <w:marLeft w:val="547"/>
          <w:marRight w:val="0"/>
          <w:marTop w:val="62"/>
          <w:marBottom w:val="0"/>
          <w:divBdr>
            <w:top w:val="none" w:sz="0" w:space="0" w:color="auto"/>
            <w:left w:val="none" w:sz="0" w:space="0" w:color="auto"/>
            <w:bottom w:val="none" w:sz="0" w:space="0" w:color="auto"/>
            <w:right w:val="none" w:sz="0" w:space="0" w:color="auto"/>
          </w:divBdr>
        </w:div>
        <w:div w:id="954094234">
          <w:marLeft w:val="547"/>
          <w:marRight w:val="0"/>
          <w:marTop w:val="62"/>
          <w:marBottom w:val="0"/>
          <w:divBdr>
            <w:top w:val="none" w:sz="0" w:space="0" w:color="auto"/>
            <w:left w:val="none" w:sz="0" w:space="0" w:color="auto"/>
            <w:bottom w:val="none" w:sz="0" w:space="0" w:color="auto"/>
            <w:right w:val="none" w:sz="0" w:space="0" w:color="auto"/>
          </w:divBdr>
        </w:div>
        <w:div w:id="297538696">
          <w:marLeft w:val="1166"/>
          <w:marRight w:val="0"/>
          <w:marTop w:val="53"/>
          <w:marBottom w:val="0"/>
          <w:divBdr>
            <w:top w:val="none" w:sz="0" w:space="0" w:color="auto"/>
            <w:left w:val="none" w:sz="0" w:space="0" w:color="auto"/>
            <w:bottom w:val="none" w:sz="0" w:space="0" w:color="auto"/>
            <w:right w:val="none" w:sz="0" w:space="0" w:color="auto"/>
          </w:divBdr>
        </w:div>
        <w:div w:id="20327787">
          <w:marLeft w:val="1166"/>
          <w:marRight w:val="0"/>
          <w:marTop w:val="53"/>
          <w:marBottom w:val="0"/>
          <w:divBdr>
            <w:top w:val="none" w:sz="0" w:space="0" w:color="auto"/>
            <w:left w:val="none" w:sz="0" w:space="0" w:color="auto"/>
            <w:bottom w:val="none" w:sz="0" w:space="0" w:color="auto"/>
            <w:right w:val="none" w:sz="0" w:space="0" w:color="auto"/>
          </w:divBdr>
        </w:div>
        <w:div w:id="789199852">
          <w:marLeft w:val="1166"/>
          <w:marRight w:val="0"/>
          <w:marTop w:val="53"/>
          <w:marBottom w:val="0"/>
          <w:divBdr>
            <w:top w:val="none" w:sz="0" w:space="0" w:color="auto"/>
            <w:left w:val="none" w:sz="0" w:space="0" w:color="auto"/>
            <w:bottom w:val="none" w:sz="0" w:space="0" w:color="auto"/>
            <w:right w:val="none" w:sz="0" w:space="0" w:color="auto"/>
          </w:divBdr>
        </w:div>
        <w:div w:id="724568695">
          <w:marLeft w:val="1166"/>
          <w:marRight w:val="0"/>
          <w:marTop w:val="53"/>
          <w:marBottom w:val="0"/>
          <w:divBdr>
            <w:top w:val="none" w:sz="0" w:space="0" w:color="auto"/>
            <w:left w:val="none" w:sz="0" w:space="0" w:color="auto"/>
            <w:bottom w:val="none" w:sz="0" w:space="0" w:color="auto"/>
            <w:right w:val="none" w:sz="0" w:space="0" w:color="auto"/>
          </w:divBdr>
        </w:div>
      </w:divsChild>
    </w:div>
    <w:div w:id="339358270">
      <w:bodyDiv w:val="1"/>
      <w:marLeft w:val="0"/>
      <w:marRight w:val="0"/>
      <w:marTop w:val="0"/>
      <w:marBottom w:val="0"/>
      <w:divBdr>
        <w:top w:val="none" w:sz="0" w:space="0" w:color="auto"/>
        <w:left w:val="none" w:sz="0" w:space="0" w:color="auto"/>
        <w:bottom w:val="none" w:sz="0" w:space="0" w:color="auto"/>
        <w:right w:val="none" w:sz="0" w:space="0" w:color="auto"/>
      </w:divBdr>
    </w:div>
    <w:div w:id="377432259">
      <w:bodyDiv w:val="1"/>
      <w:marLeft w:val="0"/>
      <w:marRight w:val="0"/>
      <w:marTop w:val="0"/>
      <w:marBottom w:val="0"/>
      <w:divBdr>
        <w:top w:val="none" w:sz="0" w:space="0" w:color="auto"/>
        <w:left w:val="none" w:sz="0" w:space="0" w:color="auto"/>
        <w:bottom w:val="none" w:sz="0" w:space="0" w:color="auto"/>
        <w:right w:val="none" w:sz="0" w:space="0" w:color="auto"/>
      </w:divBdr>
    </w:div>
    <w:div w:id="387342264">
      <w:bodyDiv w:val="1"/>
      <w:marLeft w:val="0"/>
      <w:marRight w:val="0"/>
      <w:marTop w:val="0"/>
      <w:marBottom w:val="0"/>
      <w:divBdr>
        <w:top w:val="none" w:sz="0" w:space="0" w:color="auto"/>
        <w:left w:val="none" w:sz="0" w:space="0" w:color="auto"/>
        <w:bottom w:val="none" w:sz="0" w:space="0" w:color="auto"/>
        <w:right w:val="none" w:sz="0" w:space="0" w:color="auto"/>
      </w:divBdr>
    </w:div>
    <w:div w:id="387536392">
      <w:bodyDiv w:val="1"/>
      <w:marLeft w:val="0"/>
      <w:marRight w:val="0"/>
      <w:marTop w:val="0"/>
      <w:marBottom w:val="0"/>
      <w:divBdr>
        <w:top w:val="none" w:sz="0" w:space="0" w:color="auto"/>
        <w:left w:val="none" w:sz="0" w:space="0" w:color="auto"/>
        <w:bottom w:val="none" w:sz="0" w:space="0" w:color="auto"/>
        <w:right w:val="none" w:sz="0" w:space="0" w:color="auto"/>
      </w:divBdr>
    </w:div>
    <w:div w:id="433209796">
      <w:bodyDiv w:val="1"/>
      <w:marLeft w:val="0"/>
      <w:marRight w:val="0"/>
      <w:marTop w:val="0"/>
      <w:marBottom w:val="0"/>
      <w:divBdr>
        <w:top w:val="none" w:sz="0" w:space="0" w:color="auto"/>
        <w:left w:val="none" w:sz="0" w:space="0" w:color="auto"/>
        <w:bottom w:val="none" w:sz="0" w:space="0" w:color="auto"/>
        <w:right w:val="none" w:sz="0" w:space="0" w:color="auto"/>
      </w:divBdr>
      <w:divsChild>
        <w:div w:id="647436007">
          <w:marLeft w:val="0"/>
          <w:marRight w:val="0"/>
          <w:marTop w:val="0"/>
          <w:marBottom w:val="0"/>
          <w:divBdr>
            <w:top w:val="none" w:sz="0" w:space="0" w:color="auto"/>
            <w:left w:val="none" w:sz="0" w:space="0" w:color="auto"/>
            <w:bottom w:val="none" w:sz="0" w:space="0" w:color="auto"/>
            <w:right w:val="none" w:sz="0" w:space="0" w:color="auto"/>
          </w:divBdr>
          <w:divsChild>
            <w:div w:id="2023236928">
              <w:marLeft w:val="0"/>
              <w:marRight w:val="0"/>
              <w:marTop w:val="0"/>
              <w:marBottom w:val="0"/>
              <w:divBdr>
                <w:top w:val="none" w:sz="0" w:space="0" w:color="auto"/>
                <w:left w:val="none" w:sz="0" w:space="0" w:color="auto"/>
                <w:bottom w:val="none" w:sz="0" w:space="0" w:color="auto"/>
                <w:right w:val="none" w:sz="0" w:space="0" w:color="auto"/>
              </w:divBdr>
              <w:divsChild>
                <w:div w:id="1761179276">
                  <w:marLeft w:val="0"/>
                  <w:marRight w:val="0"/>
                  <w:marTop w:val="0"/>
                  <w:marBottom w:val="0"/>
                  <w:divBdr>
                    <w:top w:val="none" w:sz="0" w:space="0" w:color="auto"/>
                    <w:left w:val="none" w:sz="0" w:space="0" w:color="auto"/>
                    <w:bottom w:val="none" w:sz="0" w:space="0" w:color="auto"/>
                    <w:right w:val="none" w:sz="0" w:space="0" w:color="auto"/>
                  </w:divBdr>
                  <w:divsChild>
                    <w:div w:id="15828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05213">
      <w:bodyDiv w:val="1"/>
      <w:marLeft w:val="0"/>
      <w:marRight w:val="0"/>
      <w:marTop w:val="0"/>
      <w:marBottom w:val="0"/>
      <w:divBdr>
        <w:top w:val="none" w:sz="0" w:space="0" w:color="auto"/>
        <w:left w:val="none" w:sz="0" w:space="0" w:color="auto"/>
        <w:bottom w:val="none" w:sz="0" w:space="0" w:color="auto"/>
        <w:right w:val="none" w:sz="0" w:space="0" w:color="auto"/>
      </w:divBdr>
    </w:div>
    <w:div w:id="462769461">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626273994">
      <w:bodyDiv w:val="1"/>
      <w:marLeft w:val="0"/>
      <w:marRight w:val="0"/>
      <w:marTop w:val="0"/>
      <w:marBottom w:val="0"/>
      <w:divBdr>
        <w:top w:val="none" w:sz="0" w:space="0" w:color="auto"/>
        <w:left w:val="none" w:sz="0" w:space="0" w:color="auto"/>
        <w:bottom w:val="none" w:sz="0" w:space="0" w:color="auto"/>
        <w:right w:val="none" w:sz="0" w:space="0" w:color="auto"/>
      </w:divBdr>
    </w:div>
    <w:div w:id="642462903">
      <w:bodyDiv w:val="1"/>
      <w:marLeft w:val="0"/>
      <w:marRight w:val="0"/>
      <w:marTop w:val="0"/>
      <w:marBottom w:val="0"/>
      <w:divBdr>
        <w:top w:val="none" w:sz="0" w:space="0" w:color="auto"/>
        <w:left w:val="none" w:sz="0" w:space="0" w:color="auto"/>
        <w:bottom w:val="none" w:sz="0" w:space="0" w:color="auto"/>
        <w:right w:val="none" w:sz="0" w:space="0" w:color="auto"/>
      </w:divBdr>
    </w:div>
    <w:div w:id="660502573">
      <w:bodyDiv w:val="1"/>
      <w:marLeft w:val="0"/>
      <w:marRight w:val="0"/>
      <w:marTop w:val="0"/>
      <w:marBottom w:val="0"/>
      <w:divBdr>
        <w:top w:val="none" w:sz="0" w:space="0" w:color="auto"/>
        <w:left w:val="none" w:sz="0" w:space="0" w:color="auto"/>
        <w:bottom w:val="none" w:sz="0" w:space="0" w:color="auto"/>
        <w:right w:val="none" w:sz="0" w:space="0" w:color="auto"/>
      </w:divBdr>
    </w:div>
    <w:div w:id="790242304">
      <w:bodyDiv w:val="1"/>
      <w:marLeft w:val="0"/>
      <w:marRight w:val="0"/>
      <w:marTop w:val="0"/>
      <w:marBottom w:val="0"/>
      <w:divBdr>
        <w:top w:val="none" w:sz="0" w:space="0" w:color="auto"/>
        <w:left w:val="none" w:sz="0" w:space="0" w:color="auto"/>
        <w:bottom w:val="none" w:sz="0" w:space="0" w:color="auto"/>
        <w:right w:val="none" w:sz="0" w:space="0" w:color="auto"/>
      </w:divBdr>
      <w:divsChild>
        <w:div w:id="1993950975">
          <w:marLeft w:val="720"/>
          <w:marRight w:val="0"/>
          <w:marTop w:val="0"/>
          <w:marBottom w:val="0"/>
          <w:divBdr>
            <w:top w:val="none" w:sz="0" w:space="0" w:color="auto"/>
            <w:left w:val="none" w:sz="0" w:space="0" w:color="auto"/>
            <w:bottom w:val="none" w:sz="0" w:space="0" w:color="auto"/>
            <w:right w:val="none" w:sz="0" w:space="0" w:color="auto"/>
          </w:divBdr>
        </w:div>
        <w:div w:id="811870175">
          <w:marLeft w:val="720"/>
          <w:marRight w:val="0"/>
          <w:marTop w:val="0"/>
          <w:marBottom w:val="0"/>
          <w:divBdr>
            <w:top w:val="none" w:sz="0" w:space="0" w:color="auto"/>
            <w:left w:val="none" w:sz="0" w:space="0" w:color="auto"/>
            <w:bottom w:val="none" w:sz="0" w:space="0" w:color="auto"/>
            <w:right w:val="none" w:sz="0" w:space="0" w:color="auto"/>
          </w:divBdr>
        </w:div>
        <w:div w:id="597057613">
          <w:marLeft w:val="720"/>
          <w:marRight w:val="0"/>
          <w:marTop w:val="0"/>
          <w:marBottom w:val="0"/>
          <w:divBdr>
            <w:top w:val="none" w:sz="0" w:space="0" w:color="auto"/>
            <w:left w:val="none" w:sz="0" w:space="0" w:color="auto"/>
            <w:bottom w:val="none" w:sz="0" w:space="0" w:color="auto"/>
            <w:right w:val="none" w:sz="0" w:space="0" w:color="auto"/>
          </w:divBdr>
        </w:div>
        <w:div w:id="507594998">
          <w:marLeft w:val="720"/>
          <w:marRight w:val="0"/>
          <w:marTop w:val="0"/>
          <w:marBottom w:val="0"/>
          <w:divBdr>
            <w:top w:val="none" w:sz="0" w:space="0" w:color="auto"/>
            <w:left w:val="none" w:sz="0" w:space="0" w:color="auto"/>
            <w:bottom w:val="none" w:sz="0" w:space="0" w:color="auto"/>
            <w:right w:val="none" w:sz="0" w:space="0" w:color="auto"/>
          </w:divBdr>
        </w:div>
        <w:div w:id="509026808">
          <w:marLeft w:val="720"/>
          <w:marRight w:val="0"/>
          <w:marTop w:val="0"/>
          <w:marBottom w:val="0"/>
          <w:divBdr>
            <w:top w:val="none" w:sz="0" w:space="0" w:color="auto"/>
            <w:left w:val="none" w:sz="0" w:space="0" w:color="auto"/>
            <w:bottom w:val="none" w:sz="0" w:space="0" w:color="auto"/>
            <w:right w:val="none" w:sz="0" w:space="0" w:color="auto"/>
          </w:divBdr>
        </w:div>
        <w:div w:id="815954337">
          <w:marLeft w:val="720"/>
          <w:marRight w:val="0"/>
          <w:marTop w:val="0"/>
          <w:marBottom w:val="0"/>
          <w:divBdr>
            <w:top w:val="none" w:sz="0" w:space="0" w:color="auto"/>
            <w:left w:val="none" w:sz="0" w:space="0" w:color="auto"/>
            <w:bottom w:val="none" w:sz="0" w:space="0" w:color="auto"/>
            <w:right w:val="none" w:sz="0" w:space="0" w:color="auto"/>
          </w:divBdr>
        </w:div>
      </w:divsChild>
    </w:div>
    <w:div w:id="836654238">
      <w:bodyDiv w:val="1"/>
      <w:marLeft w:val="0"/>
      <w:marRight w:val="0"/>
      <w:marTop w:val="0"/>
      <w:marBottom w:val="0"/>
      <w:divBdr>
        <w:top w:val="none" w:sz="0" w:space="0" w:color="auto"/>
        <w:left w:val="none" w:sz="0" w:space="0" w:color="auto"/>
        <w:bottom w:val="none" w:sz="0" w:space="0" w:color="auto"/>
        <w:right w:val="none" w:sz="0" w:space="0" w:color="auto"/>
      </w:divBdr>
    </w:div>
    <w:div w:id="905457424">
      <w:bodyDiv w:val="1"/>
      <w:marLeft w:val="0"/>
      <w:marRight w:val="0"/>
      <w:marTop w:val="0"/>
      <w:marBottom w:val="0"/>
      <w:divBdr>
        <w:top w:val="none" w:sz="0" w:space="0" w:color="auto"/>
        <w:left w:val="none" w:sz="0" w:space="0" w:color="auto"/>
        <w:bottom w:val="none" w:sz="0" w:space="0" w:color="auto"/>
        <w:right w:val="none" w:sz="0" w:space="0" w:color="auto"/>
      </w:divBdr>
    </w:div>
    <w:div w:id="914823375">
      <w:bodyDiv w:val="1"/>
      <w:marLeft w:val="0"/>
      <w:marRight w:val="0"/>
      <w:marTop w:val="0"/>
      <w:marBottom w:val="0"/>
      <w:divBdr>
        <w:top w:val="none" w:sz="0" w:space="0" w:color="auto"/>
        <w:left w:val="none" w:sz="0" w:space="0" w:color="auto"/>
        <w:bottom w:val="none" w:sz="0" w:space="0" w:color="auto"/>
        <w:right w:val="none" w:sz="0" w:space="0" w:color="auto"/>
      </w:divBdr>
      <w:divsChild>
        <w:div w:id="1431124345">
          <w:marLeft w:val="446"/>
          <w:marRight w:val="0"/>
          <w:marTop w:val="0"/>
          <w:marBottom w:val="0"/>
          <w:divBdr>
            <w:top w:val="none" w:sz="0" w:space="0" w:color="auto"/>
            <w:left w:val="none" w:sz="0" w:space="0" w:color="auto"/>
            <w:bottom w:val="none" w:sz="0" w:space="0" w:color="auto"/>
            <w:right w:val="none" w:sz="0" w:space="0" w:color="auto"/>
          </w:divBdr>
        </w:div>
        <w:div w:id="1024524370">
          <w:marLeft w:val="446"/>
          <w:marRight w:val="0"/>
          <w:marTop w:val="0"/>
          <w:marBottom w:val="0"/>
          <w:divBdr>
            <w:top w:val="none" w:sz="0" w:space="0" w:color="auto"/>
            <w:left w:val="none" w:sz="0" w:space="0" w:color="auto"/>
            <w:bottom w:val="none" w:sz="0" w:space="0" w:color="auto"/>
            <w:right w:val="none" w:sz="0" w:space="0" w:color="auto"/>
          </w:divBdr>
        </w:div>
        <w:div w:id="663513984">
          <w:marLeft w:val="446"/>
          <w:marRight w:val="0"/>
          <w:marTop w:val="0"/>
          <w:marBottom w:val="0"/>
          <w:divBdr>
            <w:top w:val="none" w:sz="0" w:space="0" w:color="auto"/>
            <w:left w:val="none" w:sz="0" w:space="0" w:color="auto"/>
            <w:bottom w:val="none" w:sz="0" w:space="0" w:color="auto"/>
            <w:right w:val="none" w:sz="0" w:space="0" w:color="auto"/>
          </w:divBdr>
        </w:div>
      </w:divsChild>
    </w:div>
    <w:div w:id="926617981">
      <w:bodyDiv w:val="1"/>
      <w:marLeft w:val="0"/>
      <w:marRight w:val="0"/>
      <w:marTop w:val="0"/>
      <w:marBottom w:val="0"/>
      <w:divBdr>
        <w:top w:val="none" w:sz="0" w:space="0" w:color="auto"/>
        <w:left w:val="none" w:sz="0" w:space="0" w:color="auto"/>
        <w:bottom w:val="none" w:sz="0" w:space="0" w:color="auto"/>
        <w:right w:val="none" w:sz="0" w:space="0" w:color="auto"/>
      </w:divBdr>
    </w:div>
    <w:div w:id="943462532">
      <w:bodyDiv w:val="1"/>
      <w:marLeft w:val="0"/>
      <w:marRight w:val="0"/>
      <w:marTop w:val="0"/>
      <w:marBottom w:val="0"/>
      <w:divBdr>
        <w:top w:val="none" w:sz="0" w:space="0" w:color="auto"/>
        <w:left w:val="none" w:sz="0" w:space="0" w:color="auto"/>
        <w:bottom w:val="none" w:sz="0" w:space="0" w:color="auto"/>
        <w:right w:val="none" w:sz="0" w:space="0" w:color="auto"/>
      </w:divBdr>
    </w:div>
    <w:div w:id="1089690263">
      <w:bodyDiv w:val="1"/>
      <w:marLeft w:val="0"/>
      <w:marRight w:val="0"/>
      <w:marTop w:val="0"/>
      <w:marBottom w:val="0"/>
      <w:divBdr>
        <w:top w:val="none" w:sz="0" w:space="0" w:color="auto"/>
        <w:left w:val="none" w:sz="0" w:space="0" w:color="auto"/>
        <w:bottom w:val="none" w:sz="0" w:space="0" w:color="auto"/>
        <w:right w:val="none" w:sz="0" w:space="0" w:color="auto"/>
      </w:divBdr>
    </w:div>
    <w:div w:id="1117717095">
      <w:bodyDiv w:val="1"/>
      <w:marLeft w:val="0"/>
      <w:marRight w:val="0"/>
      <w:marTop w:val="0"/>
      <w:marBottom w:val="0"/>
      <w:divBdr>
        <w:top w:val="none" w:sz="0" w:space="0" w:color="auto"/>
        <w:left w:val="none" w:sz="0" w:space="0" w:color="auto"/>
        <w:bottom w:val="none" w:sz="0" w:space="0" w:color="auto"/>
        <w:right w:val="none" w:sz="0" w:space="0" w:color="auto"/>
      </w:divBdr>
    </w:div>
    <w:div w:id="1149857073">
      <w:bodyDiv w:val="1"/>
      <w:marLeft w:val="0"/>
      <w:marRight w:val="0"/>
      <w:marTop w:val="0"/>
      <w:marBottom w:val="0"/>
      <w:divBdr>
        <w:top w:val="none" w:sz="0" w:space="0" w:color="auto"/>
        <w:left w:val="none" w:sz="0" w:space="0" w:color="auto"/>
        <w:bottom w:val="none" w:sz="0" w:space="0" w:color="auto"/>
        <w:right w:val="none" w:sz="0" w:space="0" w:color="auto"/>
      </w:divBdr>
    </w:div>
    <w:div w:id="1464158020">
      <w:bodyDiv w:val="1"/>
      <w:marLeft w:val="0"/>
      <w:marRight w:val="0"/>
      <w:marTop w:val="0"/>
      <w:marBottom w:val="0"/>
      <w:divBdr>
        <w:top w:val="none" w:sz="0" w:space="0" w:color="auto"/>
        <w:left w:val="none" w:sz="0" w:space="0" w:color="auto"/>
        <w:bottom w:val="none" w:sz="0" w:space="0" w:color="auto"/>
        <w:right w:val="none" w:sz="0" w:space="0" w:color="auto"/>
      </w:divBdr>
    </w:div>
    <w:div w:id="1478037064">
      <w:bodyDiv w:val="1"/>
      <w:marLeft w:val="0"/>
      <w:marRight w:val="0"/>
      <w:marTop w:val="0"/>
      <w:marBottom w:val="0"/>
      <w:divBdr>
        <w:top w:val="none" w:sz="0" w:space="0" w:color="auto"/>
        <w:left w:val="none" w:sz="0" w:space="0" w:color="auto"/>
        <w:bottom w:val="none" w:sz="0" w:space="0" w:color="auto"/>
        <w:right w:val="none" w:sz="0" w:space="0" w:color="auto"/>
      </w:divBdr>
    </w:div>
    <w:div w:id="1490321330">
      <w:bodyDiv w:val="1"/>
      <w:marLeft w:val="0"/>
      <w:marRight w:val="0"/>
      <w:marTop w:val="0"/>
      <w:marBottom w:val="0"/>
      <w:divBdr>
        <w:top w:val="none" w:sz="0" w:space="0" w:color="auto"/>
        <w:left w:val="none" w:sz="0" w:space="0" w:color="auto"/>
        <w:bottom w:val="none" w:sz="0" w:space="0" w:color="auto"/>
        <w:right w:val="none" w:sz="0" w:space="0" w:color="auto"/>
      </w:divBdr>
    </w:div>
    <w:div w:id="1515727020">
      <w:bodyDiv w:val="1"/>
      <w:marLeft w:val="0"/>
      <w:marRight w:val="0"/>
      <w:marTop w:val="0"/>
      <w:marBottom w:val="0"/>
      <w:divBdr>
        <w:top w:val="none" w:sz="0" w:space="0" w:color="auto"/>
        <w:left w:val="none" w:sz="0" w:space="0" w:color="auto"/>
        <w:bottom w:val="none" w:sz="0" w:space="0" w:color="auto"/>
        <w:right w:val="none" w:sz="0" w:space="0" w:color="auto"/>
      </w:divBdr>
    </w:div>
    <w:div w:id="1588465601">
      <w:bodyDiv w:val="1"/>
      <w:marLeft w:val="0"/>
      <w:marRight w:val="0"/>
      <w:marTop w:val="0"/>
      <w:marBottom w:val="0"/>
      <w:divBdr>
        <w:top w:val="none" w:sz="0" w:space="0" w:color="auto"/>
        <w:left w:val="none" w:sz="0" w:space="0" w:color="auto"/>
        <w:bottom w:val="none" w:sz="0" w:space="0" w:color="auto"/>
        <w:right w:val="none" w:sz="0" w:space="0" w:color="auto"/>
      </w:divBdr>
    </w:div>
    <w:div w:id="1609268966">
      <w:bodyDiv w:val="1"/>
      <w:marLeft w:val="0"/>
      <w:marRight w:val="0"/>
      <w:marTop w:val="0"/>
      <w:marBottom w:val="0"/>
      <w:divBdr>
        <w:top w:val="none" w:sz="0" w:space="0" w:color="auto"/>
        <w:left w:val="none" w:sz="0" w:space="0" w:color="auto"/>
        <w:bottom w:val="none" w:sz="0" w:space="0" w:color="auto"/>
        <w:right w:val="none" w:sz="0" w:space="0" w:color="auto"/>
      </w:divBdr>
    </w:div>
    <w:div w:id="1625771654">
      <w:bodyDiv w:val="1"/>
      <w:marLeft w:val="0"/>
      <w:marRight w:val="0"/>
      <w:marTop w:val="0"/>
      <w:marBottom w:val="0"/>
      <w:divBdr>
        <w:top w:val="none" w:sz="0" w:space="0" w:color="auto"/>
        <w:left w:val="none" w:sz="0" w:space="0" w:color="auto"/>
        <w:bottom w:val="none" w:sz="0" w:space="0" w:color="auto"/>
        <w:right w:val="none" w:sz="0" w:space="0" w:color="auto"/>
      </w:divBdr>
    </w:div>
    <w:div w:id="1669746979">
      <w:bodyDiv w:val="1"/>
      <w:marLeft w:val="0"/>
      <w:marRight w:val="0"/>
      <w:marTop w:val="0"/>
      <w:marBottom w:val="0"/>
      <w:divBdr>
        <w:top w:val="none" w:sz="0" w:space="0" w:color="auto"/>
        <w:left w:val="none" w:sz="0" w:space="0" w:color="auto"/>
        <w:bottom w:val="none" w:sz="0" w:space="0" w:color="auto"/>
        <w:right w:val="none" w:sz="0" w:space="0" w:color="auto"/>
      </w:divBdr>
      <w:divsChild>
        <w:div w:id="263077281">
          <w:marLeft w:val="0"/>
          <w:marRight w:val="0"/>
          <w:marTop w:val="0"/>
          <w:marBottom w:val="0"/>
          <w:divBdr>
            <w:top w:val="none" w:sz="0" w:space="0" w:color="auto"/>
            <w:left w:val="none" w:sz="0" w:space="0" w:color="auto"/>
            <w:bottom w:val="none" w:sz="0" w:space="0" w:color="auto"/>
            <w:right w:val="none" w:sz="0" w:space="0" w:color="auto"/>
          </w:divBdr>
          <w:divsChild>
            <w:div w:id="161360923">
              <w:marLeft w:val="0"/>
              <w:marRight w:val="0"/>
              <w:marTop w:val="0"/>
              <w:marBottom w:val="0"/>
              <w:divBdr>
                <w:top w:val="none" w:sz="0" w:space="0" w:color="auto"/>
                <w:left w:val="none" w:sz="0" w:space="0" w:color="auto"/>
                <w:bottom w:val="none" w:sz="0" w:space="0" w:color="auto"/>
                <w:right w:val="none" w:sz="0" w:space="0" w:color="auto"/>
              </w:divBdr>
              <w:divsChild>
                <w:div w:id="2043284878">
                  <w:marLeft w:val="0"/>
                  <w:marRight w:val="0"/>
                  <w:marTop w:val="0"/>
                  <w:marBottom w:val="0"/>
                  <w:divBdr>
                    <w:top w:val="none" w:sz="0" w:space="0" w:color="auto"/>
                    <w:left w:val="none" w:sz="0" w:space="0" w:color="auto"/>
                    <w:bottom w:val="none" w:sz="0" w:space="0" w:color="auto"/>
                    <w:right w:val="none" w:sz="0" w:space="0" w:color="auto"/>
                  </w:divBdr>
                  <w:divsChild>
                    <w:div w:id="11213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46625">
      <w:bodyDiv w:val="1"/>
      <w:marLeft w:val="0"/>
      <w:marRight w:val="0"/>
      <w:marTop w:val="0"/>
      <w:marBottom w:val="0"/>
      <w:divBdr>
        <w:top w:val="none" w:sz="0" w:space="0" w:color="auto"/>
        <w:left w:val="none" w:sz="0" w:space="0" w:color="auto"/>
        <w:bottom w:val="none" w:sz="0" w:space="0" w:color="auto"/>
        <w:right w:val="none" w:sz="0" w:space="0" w:color="auto"/>
      </w:divBdr>
    </w:div>
    <w:div w:id="1724869925">
      <w:bodyDiv w:val="1"/>
      <w:marLeft w:val="0"/>
      <w:marRight w:val="0"/>
      <w:marTop w:val="0"/>
      <w:marBottom w:val="0"/>
      <w:divBdr>
        <w:top w:val="none" w:sz="0" w:space="0" w:color="auto"/>
        <w:left w:val="none" w:sz="0" w:space="0" w:color="auto"/>
        <w:bottom w:val="none" w:sz="0" w:space="0" w:color="auto"/>
        <w:right w:val="none" w:sz="0" w:space="0" w:color="auto"/>
      </w:divBdr>
    </w:div>
    <w:div w:id="1768308113">
      <w:bodyDiv w:val="1"/>
      <w:marLeft w:val="0"/>
      <w:marRight w:val="0"/>
      <w:marTop w:val="0"/>
      <w:marBottom w:val="0"/>
      <w:divBdr>
        <w:top w:val="none" w:sz="0" w:space="0" w:color="auto"/>
        <w:left w:val="none" w:sz="0" w:space="0" w:color="auto"/>
        <w:bottom w:val="none" w:sz="0" w:space="0" w:color="auto"/>
        <w:right w:val="none" w:sz="0" w:space="0" w:color="auto"/>
      </w:divBdr>
    </w:div>
    <w:div w:id="1771588390">
      <w:bodyDiv w:val="1"/>
      <w:marLeft w:val="0"/>
      <w:marRight w:val="0"/>
      <w:marTop w:val="0"/>
      <w:marBottom w:val="0"/>
      <w:divBdr>
        <w:top w:val="none" w:sz="0" w:space="0" w:color="auto"/>
        <w:left w:val="none" w:sz="0" w:space="0" w:color="auto"/>
        <w:bottom w:val="none" w:sz="0" w:space="0" w:color="auto"/>
        <w:right w:val="none" w:sz="0" w:space="0" w:color="auto"/>
      </w:divBdr>
    </w:div>
    <w:div w:id="1780952467">
      <w:bodyDiv w:val="1"/>
      <w:marLeft w:val="0"/>
      <w:marRight w:val="0"/>
      <w:marTop w:val="0"/>
      <w:marBottom w:val="0"/>
      <w:divBdr>
        <w:top w:val="none" w:sz="0" w:space="0" w:color="auto"/>
        <w:left w:val="none" w:sz="0" w:space="0" w:color="auto"/>
        <w:bottom w:val="none" w:sz="0" w:space="0" w:color="auto"/>
        <w:right w:val="none" w:sz="0" w:space="0" w:color="auto"/>
      </w:divBdr>
    </w:div>
    <w:div w:id="1812135942">
      <w:bodyDiv w:val="1"/>
      <w:marLeft w:val="0"/>
      <w:marRight w:val="0"/>
      <w:marTop w:val="0"/>
      <w:marBottom w:val="0"/>
      <w:divBdr>
        <w:top w:val="none" w:sz="0" w:space="0" w:color="auto"/>
        <w:left w:val="none" w:sz="0" w:space="0" w:color="auto"/>
        <w:bottom w:val="none" w:sz="0" w:space="0" w:color="auto"/>
        <w:right w:val="none" w:sz="0" w:space="0" w:color="auto"/>
      </w:divBdr>
    </w:div>
    <w:div w:id="1824737577">
      <w:bodyDiv w:val="1"/>
      <w:marLeft w:val="0"/>
      <w:marRight w:val="0"/>
      <w:marTop w:val="0"/>
      <w:marBottom w:val="0"/>
      <w:divBdr>
        <w:top w:val="none" w:sz="0" w:space="0" w:color="auto"/>
        <w:left w:val="none" w:sz="0" w:space="0" w:color="auto"/>
        <w:bottom w:val="none" w:sz="0" w:space="0" w:color="auto"/>
        <w:right w:val="none" w:sz="0" w:space="0" w:color="auto"/>
      </w:divBdr>
    </w:div>
    <w:div w:id="1870676402">
      <w:bodyDiv w:val="1"/>
      <w:marLeft w:val="0"/>
      <w:marRight w:val="0"/>
      <w:marTop w:val="0"/>
      <w:marBottom w:val="0"/>
      <w:divBdr>
        <w:top w:val="none" w:sz="0" w:space="0" w:color="auto"/>
        <w:left w:val="none" w:sz="0" w:space="0" w:color="auto"/>
        <w:bottom w:val="none" w:sz="0" w:space="0" w:color="auto"/>
        <w:right w:val="none" w:sz="0" w:space="0" w:color="auto"/>
      </w:divBdr>
    </w:div>
    <w:div w:id="1923756800">
      <w:bodyDiv w:val="1"/>
      <w:marLeft w:val="0"/>
      <w:marRight w:val="0"/>
      <w:marTop w:val="0"/>
      <w:marBottom w:val="0"/>
      <w:divBdr>
        <w:top w:val="none" w:sz="0" w:space="0" w:color="auto"/>
        <w:left w:val="none" w:sz="0" w:space="0" w:color="auto"/>
        <w:bottom w:val="none" w:sz="0" w:space="0" w:color="auto"/>
        <w:right w:val="none" w:sz="0" w:space="0" w:color="auto"/>
      </w:divBdr>
    </w:div>
    <w:div w:id="1978758192">
      <w:bodyDiv w:val="1"/>
      <w:marLeft w:val="0"/>
      <w:marRight w:val="0"/>
      <w:marTop w:val="0"/>
      <w:marBottom w:val="0"/>
      <w:divBdr>
        <w:top w:val="none" w:sz="0" w:space="0" w:color="auto"/>
        <w:left w:val="none" w:sz="0" w:space="0" w:color="auto"/>
        <w:bottom w:val="none" w:sz="0" w:space="0" w:color="auto"/>
        <w:right w:val="none" w:sz="0" w:space="0" w:color="auto"/>
      </w:divBdr>
    </w:div>
    <w:div w:id="1987583372">
      <w:bodyDiv w:val="1"/>
      <w:marLeft w:val="0"/>
      <w:marRight w:val="0"/>
      <w:marTop w:val="0"/>
      <w:marBottom w:val="0"/>
      <w:divBdr>
        <w:top w:val="none" w:sz="0" w:space="0" w:color="auto"/>
        <w:left w:val="none" w:sz="0" w:space="0" w:color="auto"/>
        <w:bottom w:val="none" w:sz="0" w:space="0" w:color="auto"/>
        <w:right w:val="none" w:sz="0" w:space="0" w:color="auto"/>
      </w:divBdr>
      <w:divsChild>
        <w:div w:id="2008627677">
          <w:marLeft w:val="0"/>
          <w:marRight w:val="0"/>
          <w:marTop w:val="0"/>
          <w:marBottom w:val="0"/>
          <w:divBdr>
            <w:top w:val="none" w:sz="0" w:space="0" w:color="auto"/>
            <w:left w:val="none" w:sz="0" w:space="0" w:color="auto"/>
            <w:bottom w:val="none" w:sz="0" w:space="0" w:color="auto"/>
            <w:right w:val="none" w:sz="0" w:space="0" w:color="auto"/>
          </w:divBdr>
          <w:divsChild>
            <w:div w:id="1713774284">
              <w:marLeft w:val="0"/>
              <w:marRight w:val="0"/>
              <w:marTop w:val="300"/>
              <w:marBottom w:val="0"/>
              <w:divBdr>
                <w:top w:val="none" w:sz="0" w:space="0" w:color="auto"/>
                <w:left w:val="none" w:sz="0" w:space="0" w:color="auto"/>
                <w:bottom w:val="none" w:sz="0" w:space="0" w:color="auto"/>
                <w:right w:val="none" w:sz="0" w:space="0" w:color="auto"/>
              </w:divBdr>
              <w:divsChild>
                <w:div w:id="530194190">
                  <w:marLeft w:val="255"/>
                  <w:marRight w:val="0"/>
                  <w:marTop w:val="0"/>
                  <w:marBottom w:val="0"/>
                  <w:divBdr>
                    <w:top w:val="none" w:sz="0" w:space="0" w:color="auto"/>
                    <w:left w:val="none" w:sz="0" w:space="0" w:color="auto"/>
                    <w:bottom w:val="none" w:sz="0" w:space="0" w:color="auto"/>
                    <w:right w:val="none" w:sz="0" w:space="0" w:color="auto"/>
                  </w:divBdr>
                  <w:divsChild>
                    <w:div w:id="912854775">
                      <w:marLeft w:val="0"/>
                      <w:marRight w:val="0"/>
                      <w:marTop w:val="0"/>
                      <w:marBottom w:val="300"/>
                      <w:divBdr>
                        <w:top w:val="single" w:sz="6" w:space="8" w:color="E2E8EF"/>
                        <w:left w:val="none" w:sz="0" w:space="0" w:color="auto"/>
                        <w:bottom w:val="none" w:sz="0" w:space="0" w:color="auto"/>
                        <w:right w:val="none" w:sz="0" w:space="0" w:color="auto"/>
                      </w:divBdr>
                      <w:divsChild>
                        <w:div w:id="5573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08210">
      <w:bodyDiv w:val="1"/>
      <w:marLeft w:val="0"/>
      <w:marRight w:val="0"/>
      <w:marTop w:val="0"/>
      <w:marBottom w:val="0"/>
      <w:divBdr>
        <w:top w:val="none" w:sz="0" w:space="0" w:color="auto"/>
        <w:left w:val="none" w:sz="0" w:space="0" w:color="auto"/>
        <w:bottom w:val="none" w:sz="0" w:space="0" w:color="auto"/>
        <w:right w:val="none" w:sz="0" w:space="0" w:color="auto"/>
      </w:divBdr>
    </w:div>
    <w:div w:id="2033263985">
      <w:bodyDiv w:val="1"/>
      <w:marLeft w:val="0"/>
      <w:marRight w:val="0"/>
      <w:marTop w:val="0"/>
      <w:marBottom w:val="0"/>
      <w:divBdr>
        <w:top w:val="none" w:sz="0" w:space="0" w:color="auto"/>
        <w:left w:val="none" w:sz="0" w:space="0" w:color="auto"/>
        <w:bottom w:val="none" w:sz="0" w:space="0" w:color="auto"/>
        <w:right w:val="none" w:sz="0" w:space="0" w:color="auto"/>
      </w:divBdr>
    </w:div>
    <w:div w:id="20904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sims@jbs.c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ruijff@jbs.ca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5ED55.ABB50CF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Documents\Work\Leadership%20team\FSD%20Africa\27.02.20\Role%20-%20Job%20Description%20-%20D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737E-03D6-4C2F-9756-3C40B3A9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 Job Description - Date1</Template>
  <TotalTime>6</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Creative Futures</Company>
  <LinksUpToDate>false</LinksUpToDate>
  <CharactersWithSpaces>7510</CharactersWithSpaces>
  <SharedDoc>false</SharedDoc>
  <HLinks>
    <vt:vector size="6" baseType="variant">
      <vt:variant>
        <vt:i4>3997759</vt:i4>
      </vt:variant>
      <vt:variant>
        <vt:i4>0</vt:i4>
      </vt:variant>
      <vt:variant>
        <vt:i4>0</vt:i4>
      </vt:variant>
      <vt:variant>
        <vt:i4>5</vt:i4>
      </vt:variant>
      <vt:variant>
        <vt:lpwstr>http://www.creativemetier.com/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H</dc:creator>
  <cp:lastModifiedBy>Angellah Khamala</cp:lastModifiedBy>
  <cp:revision>5</cp:revision>
  <cp:lastPrinted>2020-02-03T13:57:00Z</cp:lastPrinted>
  <dcterms:created xsi:type="dcterms:W3CDTF">2020-03-03T11:01:00Z</dcterms:created>
  <dcterms:modified xsi:type="dcterms:W3CDTF">2020-03-12T10:03:00Z</dcterms:modified>
</cp:coreProperties>
</file>